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8CA1" w14:textId="64369D46" w:rsidR="009F7065" w:rsidRPr="00C47448" w:rsidRDefault="005D5EB1" w:rsidP="009F7065">
      <w:pPr>
        <w:jc w:val="center"/>
        <w:rPr>
          <w:rFonts w:ascii="Times New Roman" w:hAnsi="Times New Roman" w:cs="Times New Roman"/>
          <w:b/>
          <w:bCs/>
        </w:rPr>
      </w:pPr>
      <w:r>
        <w:rPr>
          <w:rStyle w:val="normaltextrun"/>
          <w:rFonts w:ascii="Open Sans" w:hAnsi="Open Sans" w:cs="Open Sans"/>
          <w:color w:val="542E91"/>
          <w:sz w:val="28"/>
          <w:szCs w:val="28"/>
          <w:shd w:val="clear" w:color="auto" w:fill="FFFFFF"/>
          <w:lang w:val="uk-UA"/>
        </w:rPr>
        <w:t xml:space="preserve">Проєкт </w:t>
      </w:r>
      <w:r>
        <w:rPr>
          <w:rStyle w:val="normaltextrun"/>
          <w:rFonts w:ascii="Open Sans" w:hAnsi="Open Sans" w:cs="Open Sans"/>
          <w:color w:val="542E91"/>
          <w:sz w:val="28"/>
          <w:szCs w:val="28"/>
          <w:shd w:val="clear" w:color="auto" w:fill="FFFFFF"/>
        </w:rPr>
        <w:t>TRIDENT</w:t>
      </w:r>
      <w:r>
        <w:rPr>
          <w:rStyle w:val="normaltextrun"/>
          <w:rFonts w:ascii="Open Sans" w:hAnsi="Open Sans" w:cs="Open Sans"/>
          <w:color w:val="542E91"/>
          <w:sz w:val="28"/>
          <w:szCs w:val="28"/>
          <w:shd w:val="clear" w:color="auto" w:fill="FFFFFF"/>
          <w:lang w:val="uk-UA"/>
        </w:rPr>
        <w:t xml:space="preserve"> цільові дослідження, іновації та залучення громадян України до протидії російській дезінформації </w:t>
      </w:r>
      <w:r>
        <w:rPr>
          <w:rStyle w:val="eop"/>
          <w:rFonts w:ascii="Open Sans" w:hAnsi="Open Sans" w:cs="Open Sans"/>
          <w:color w:val="542E91"/>
          <w:sz w:val="28"/>
          <w:szCs w:val="28"/>
          <w:shd w:val="clear" w:color="auto" w:fill="FFFFFF"/>
        </w:rPr>
        <w:t> 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45"/>
        <w:gridCol w:w="5685"/>
      </w:tblGrid>
      <w:tr w:rsidR="6C82F17B" w14:paraId="35919758" w14:textId="77777777" w:rsidTr="344A3D02">
        <w:tc>
          <w:tcPr>
            <w:tcW w:w="3645" w:type="dxa"/>
            <w:vAlign w:val="center"/>
          </w:tcPr>
          <w:p w14:paraId="3FDE6FB9" w14:textId="46D2C8B5" w:rsidR="6C82F17B" w:rsidRDefault="001650DA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Заявки приймаються від</w:t>
            </w:r>
            <w:r w:rsidR="6C82F17B" w:rsidRPr="6C82F17B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5685" w:type="dxa"/>
          </w:tcPr>
          <w:p w14:paraId="15261349" w14:textId="211AD3B9" w:rsidR="6C82F17B" w:rsidRDefault="00250CDD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DF548B">
              <w:rPr>
                <w:rFonts w:ascii="Times New Roman" w:eastAsia="Times New Roman" w:hAnsi="Times New Roman" w:cs="Times New Roman"/>
              </w:rPr>
              <w:t xml:space="preserve"> </w:t>
            </w:r>
            <w:r w:rsidR="002F5D77">
              <w:rPr>
                <w:rFonts w:ascii="Times New Roman" w:eastAsia="Times New Roman" w:hAnsi="Times New Roman" w:cs="Times New Roman"/>
                <w:lang w:val="uk-UA"/>
              </w:rPr>
              <w:t>січня</w:t>
            </w:r>
            <w:r w:rsidR="00514666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</w:tr>
      <w:tr w:rsidR="6C82F17B" w14:paraId="1D6D70B3" w14:textId="77777777" w:rsidTr="344A3D02">
        <w:tc>
          <w:tcPr>
            <w:tcW w:w="3645" w:type="dxa"/>
            <w:vAlign w:val="center"/>
          </w:tcPr>
          <w:p w14:paraId="78E6B09A" w14:textId="3A68DAC0" w:rsidR="6C82F17B" w:rsidRDefault="00B806CA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Кінцевий термін подання заявки</w:t>
            </w:r>
            <w:r w:rsidR="001650DA">
              <w:rPr>
                <w:rFonts w:ascii="Times New Roman" w:eastAsia="Times New Roman" w:hAnsi="Times New Roman" w:cs="Times New Roman"/>
                <w:lang w:val="uk-UA"/>
              </w:rPr>
              <w:t xml:space="preserve"> до</w:t>
            </w:r>
            <w:r w:rsidR="6C82F17B" w:rsidRPr="6C82F17B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5685" w:type="dxa"/>
          </w:tcPr>
          <w:p w14:paraId="71A56CD5" w14:textId="0E3BA11E" w:rsidR="6C82F17B" w:rsidRDefault="00C12F90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31 </w:t>
            </w:r>
            <w:r w:rsidR="002F5D77">
              <w:rPr>
                <w:rFonts w:ascii="Times New Roman" w:eastAsia="Times New Roman" w:hAnsi="Times New Roman" w:cs="Times New Roman"/>
                <w:lang w:val="uk-UA"/>
              </w:rPr>
              <w:t>березня</w:t>
            </w:r>
            <w:r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</w:tr>
      <w:tr w:rsidR="6C82F17B" w14:paraId="6F171A29" w14:textId="77777777" w:rsidTr="344A3D02">
        <w:tc>
          <w:tcPr>
            <w:tcW w:w="3645" w:type="dxa"/>
            <w:vAlign w:val="center"/>
          </w:tcPr>
          <w:p w14:paraId="03534A01" w14:textId="5E8D2F1F" w:rsidR="6C82F17B" w:rsidRDefault="002F5D77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Критерії відбору</w:t>
            </w:r>
            <w:r w:rsidR="6C82F17B" w:rsidRPr="6C82F17B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5685" w:type="dxa"/>
          </w:tcPr>
          <w:p w14:paraId="2408719A" w14:textId="57DC41E9" w:rsidR="00453E9E" w:rsidRPr="00DD0F46" w:rsidRDefault="002F5D77" w:rsidP="00DD0F46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Заявники повинні бути громадянами України</w:t>
            </w:r>
            <w:r w:rsidR="004C2FA7">
              <w:rPr>
                <w:rFonts w:ascii="Times New Roman" w:eastAsia="Times New Roman" w:hAnsi="Times New Roman" w:cs="Times New Roman"/>
                <w:lang w:val="uk-UA"/>
              </w:rPr>
              <w:t xml:space="preserve">, які працюють у тематиках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громадянськ</w:t>
            </w:r>
            <w:r w:rsidR="004C2FA7">
              <w:rPr>
                <w:rFonts w:ascii="Times New Roman" w:eastAsia="Times New Roman" w:hAnsi="Times New Roman" w:cs="Times New Roman"/>
                <w:lang w:val="uk-UA"/>
              </w:rPr>
              <w:t>ого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суспільств</w:t>
            </w:r>
            <w:r w:rsidR="004C2FA7">
              <w:rPr>
                <w:rFonts w:ascii="Times New Roman" w:eastAsia="Times New Roman" w:hAnsi="Times New Roman" w:cs="Times New Roman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4C2FA7">
              <w:rPr>
                <w:rFonts w:ascii="Times New Roman" w:eastAsia="Times New Roman" w:hAnsi="Times New Roman" w:cs="Times New Roman"/>
                <w:lang w:val="uk-UA"/>
              </w:rPr>
              <w:t>дослідницьких організаціях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 медіа та журналісти</w:t>
            </w:r>
            <w:r w:rsidR="004C2FA7">
              <w:rPr>
                <w:rFonts w:ascii="Times New Roman" w:eastAsia="Times New Roman" w:hAnsi="Times New Roman" w:cs="Times New Roman"/>
                <w:lang w:val="uk-UA"/>
              </w:rPr>
              <w:t>ці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 стратегічн</w:t>
            </w:r>
            <w:r w:rsidR="004C2FA7">
              <w:rPr>
                <w:rFonts w:ascii="Times New Roman" w:eastAsia="Times New Roman" w:hAnsi="Times New Roman" w:cs="Times New Roman"/>
                <w:lang w:val="uk-UA"/>
              </w:rPr>
              <w:t xml:space="preserve">их комунікаціях, </w:t>
            </w:r>
            <w:r w:rsidR="000C37AB">
              <w:rPr>
                <w:rFonts w:ascii="Times New Roman" w:eastAsia="Times New Roman" w:hAnsi="Times New Roman" w:cs="Times New Roman"/>
                <w:lang w:val="uk-UA"/>
              </w:rPr>
              <w:t>науці, нерозповсюдженні</w:t>
            </w:r>
            <w:r w:rsidR="00096D33">
              <w:rPr>
                <w:rFonts w:ascii="Times New Roman" w:eastAsia="Times New Roman" w:hAnsi="Times New Roman" w:cs="Times New Roman"/>
                <w:lang w:val="uk-UA"/>
              </w:rPr>
              <w:t xml:space="preserve"> та неурядових організаціях, які займаються </w:t>
            </w:r>
            <w:r w:rsidR="005D2B5A">
              <w:rPr>
                <w:rFonts w:ascii="Times New Roman" w:eastAsia="Times New Roman" w:hAnsi="Times New Roman" w:cs="Times New Roman"/>
                <w:lang w:val="uk-UA"/>
              </w:rPr>
              <w:t xml:space="preserve">розробкою та </w:t>
            </w:r>
            <w:r w:rsidR="007232B4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="005D2B5A">
              <w:rPr>
                <w:rFonts w:ascii="Times New Roman" w:eastAsia="Times New Roman" w:hAnsi="Times New Roman" w:cs="Times New Roman"/>
                <w:lang w:val="uk-UA"/>
              </w:rPr>
              <w:t>провадженням проєктів протиді</w:t>
            </w:r>
            <w:r w:rsidR="00C05973">
              <w:rPr>
                <w:rFonts w:ascii="Times New Roman" w:eastAsia="Times New Roman" w:hAnsi="Times New Roman" w:cs="Times New Roman"/>
                <w:lang w:val="uk-UA"/>
              </w:rPr>
              <w:t xml:space="preserve">ї </w:t>
            </w:r>
            <w:r w:rsidR="00DD0F46">
              <w:rPr>
                <w:rFonts w:ascii="Times New Roman" w:eastAsia="Times New Roman" w:hAnsi="Times New Roman" w:cs="Times New Roman"/>
                <w:lang w:val="uk-UA"/>
              </w:rPr>
              <w:t xml:space="preserve">російській </w:t>
            </w:r>
            <w:r w:rsidR="00C05973">
              <w:rPr>
                <w:rFonts w:ascii="Times New Roman" w:eastAsia="Times New Roman" w:hAnsi="Times New Roman" w:cs="Times New Roman"/>
                <w:lang w:val="uk-UA"/>
              </w:rPr>
              <w:t>дезінформації</w:t>
            </w:r>
            <w:r w:rsidR="00DD0F46">
              <w:rPr>
                <w:rFonts w:ascii="Times New Roman" w:eastAsia="Times New Roman" w:hAnsi="Times New Roman" w:cs="Times New Roman"/>
                <w:lang w:val="uk-UA"/>
              </w:rPr>
              <w:t xml:space="preserve"> на державному рівні та на передовій </w:t>
            </w:r>
            <w:r w:rsidR="00C0597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6C82F17B" w14:paraId="18F0DAD5" w14:textId="77777777" w:rsidTr="344A3D02">
        <w:tc>
          <w:tcPr>
            <w:tcW w:w="3645" w:type="dxa"/>
            <w:vAlign w:val="center"/>
          </w:tcPr>
          <w:p w14:paraId="00B28D1A" w14:textId="5A48D1E8" w:rsidR="6C82F17B" w:rsidRDefault="00B806CA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Як подати заявку</w:t>
            </w:r>
            <w:r w:rsidR="6C82F17B" w:rsidRPr="6C82F17B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5685" w:type="dxa"/>
          </w:tcPr>
          <w:p w14:paraId="41B83440" w14:textId="7D62CC5A" w:rsidR="6C82F17B" w:rsidRPr="00DF5FFB" w:rsidRDefault="002F5D77" w:rsidP="004B5557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на електронну адресу</w:t>
            </w:r>
            <w:r w:rsidR="00A421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hyperlink r:id="rId8" w:history="1">
              <w:r w:rsidR="009804F9" w:rsidRPr="00121CC0">
                <w:rPr>
                  <w:rStyle w:val="Hyperlink"/>
                  <w:rFonts w:ascii="Times New Roman" w:eastAsia="Times New Roman" w:hAnsi="Times New Roman" w:cs="Times New Roman"/>
                </w:rPr>
                <w:t>nonpro-grants@crdfglobal.org</w:t>
              </w:r>
            </w:hyperlink>
          </w:p>
        </w:tc>
      </w:tr>
      <w:tr w:rsidR="6C82F17B" w14:paraId="3C03FF98" w14:textId="77777777" w:rsidTr="344A3D02">
        <w:tc>
          <w:tcPr>
            <w:tcW w:w="3645" w:type="dxa"/>
            <w:vAlign w:val="center"/>
          </w:tcPr>
          <w:p w14:paraId="4387511A" w14:textId="15E9A76C" w:rsidR="6C82F17B" w:rsidRDefault="00B806CA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Сфери</w:t>
            </w:r>
            <w:r w:rsidR="6C82F17B" w:rsidRPr="6C82F17B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5685" w:type="dxa"/>
          </w:tcPr>
          <w:p w14:paraId="6E80EAF0" w14:textId="56099F3B" w:rsidR="6C82F17B" w:rsidRPr="002F5D77" w:rsidRDefault="002F5D77" w:rsidP="6C82F17B">
            <w:pPr>
              <w:spacing w:line="259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Дослідження та технічні рішення</w:t>
            </w:r>
          </w:p>
        </w:tc>
      </w:tr>
      <w:tr w:rsidR="6C82F17B" w14:paraId="347F4821" w14:textId="77777777" w:rsidTr="344A3D02">
        <w:tc>
          <w:tcPr>
            <w:tcW w:w="3645" w:type="dxa"/>
            <w:vAlign w:val="center"/>
          </w:tcPr>
          <w:p w14:paraId="22FC009D" w14:textId="78B5313D" w:rsidR="6C82F17B" w:rsidRDefault="00B806CA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Розмір гранту</w:t>
            </w:r>
            <w:r w:rsidR="6C82F17B" w:rsidRPr="6C82F17B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5685" w:type="dxa"/>
          </w:tcPr>
          <w:p w14:paraId="426F4455" w14:textId="62E81038" w:rsidR="6C82F17B" w:rsidRPr="002F5D77" w:rsidRDefault="002F5D77" w:rsidP="7C3B0BE1">
            <w:pPr>
              <w:spacing w:line="259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Дослідження</w:t>
            </w:r>
            <w:r w:rsidR="14CF5A05" w:rsidRPr="7C3B0BE1"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до</w:t>
            </w:r>
            <w:r w:rsidR="00AF239B">
              <w:rPr>
                <w:rFonts w:ascii="Times New Roman" w:eastAsia="Times New Roman" w:hAnsi="Times New Roman" w:cs="Times New Roman"/>
              </w:rPr>
              <w:t xml:space="preserve"> </w:t>
            </w:r>
            <w:r w:rsidR="7B7EFCA7" w:rsidRPr="038CAF93">
              <w:rPr>
                <w:rFonts w:ascii="Times New Roman" w:eastAsia="Times New Roman" w:hAnsi="Times New Roman" w:cs="Times New Roman"/>
              </w:rPr>
              <w:t>10,000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доларів США</w:t>
            </w:r>
          </w:p>
          <w:p w14:paraId="31A783CC" w14:textId="7AB02EF7" w:rsidR="6C82F17B" w:rsidRPr="002F5D77" w:rsidRDefault="002F5D77" w:rsidP="6C82F17B">
            <w:pPr>
              <w:spacing w:line="259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Технічні рішення</w:t>
            </w:r>
            <w:r w:rsidR="6B76C740" w:rsidRPr="7C3B0BE1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до</w:t>
            </w:r>
            <w:r w:rsidR="6B76C740" w:rsidRPr="7C3B0BE1">
              <w:rPr>
                <w:rFonts w:ascii="Times New Roman" w:eastAsia="Times New Roman" w:hAnsi="Times New Roman" w:cs="Times New Roman"/>
              </w:rPr>
              <w:t xml:space="preserve"> 20,000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доларів США</w:t>
            </w:r>
          </w:p>
        </w:tc>
      </w:tr>
      <w:tr w:rsidR="6C82F17B" w14:paraId="3FDE606F" w14:textId="77777777" w:rsidTr="344A3D02">
        <w:tc>
          <w:tcPr>
            <w:tcW w:w="3645" w:type="dxa"/>
            <w:vAlign w:val="center"/>
          </w:tcPr>
          <w:p w14:paraId="10672171" w14:textId="039E4D0B" w:rsidR="6C82F17B" w:rsidRDefault="00B806CA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Тривалість гранту</w:t>
            </w:r>
            <w:r w:rsidR="00C833A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685" w:type="dxa"/>
          </w:tcPr>
          <w:p w14:paraId="3481DFDF" w14:textId="6483AA28" w:rsidR="6C82F17B" w:rsidRPr="002F5D77" w:rsidRDefault="002F5D77" w:rsidP="6C82F17B">
            <w:pPr>
              <w:spacing w:line="259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</w:t>
            </w:r>
            <w:r w:rsidR="005D5EB1">
              <w:rPr>
                <w:rFonts w:ascii="Times New Roman" w:eastAsia="Times New Roman" w:hAnsi="Times New Roman" w:cs="Times New Roman"/>
              </w:rPr>
              <w:t>’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ять (5) місяців </w:t>
            </w:r>
          </w:p>
        </w:tc>
      </w:tr>
      <w:tr w:rsidR="6C82F17B" w14:paraId="1D8CA92D" w14:textId="77777777" w:rsidTr="344A3D02">
        <w:tc>
          <w:tcPr>
            <w:tcW w:w="3645" w:type="dxa"/>
            <w:vAlign w:val="center"/>
          </w:tcPr>
          <w:p w14:paraId="1245494F" w14:textId="11A4A07A" w:rsidR="6C82F17B" w:rsidRDefault="00B806CA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Оголошення та Заявка</w:t>
            </w:r>
            <w:r w:rsidR="6C82F17B" w:rsidRPr="6C82F17B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5685" w:type="dxa"/>
          </w:tcPr>
          <w:p w14:paraId="5D63A519" w14:textId="55B79149" w:rsidR="6C82F17B" w:rsidRDefault="002F5D77" w:rsidP="344A3D02">
            <w:pPr>
              <w:spacing w:line="259" w:lineRule="auto"/>
              <w:rPr>
                <w:rFonts w:ascii="Times New Roman" w:eastAsia="Times New Roman" w:hAnsi="Times New Roman" w:cs="Times New Roman"/>
                <w:color w:val="0000FF"/>
                <w:highlight w:val="yellow"/>
                <w:u w:val="single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На офіційному сайті </w:t>
            </w:r>
            <w:r w:rsidR="6C82F17B" w:rsidRPr="344A3D02">
              <w:rPr>
                <w:rFonts w:ascii="Times New Roman" w:eastAsia="Times New Roman" w:hAnsi="Times New Roman" w:cs="Times New Roman"/>
              </w:rPr>
              <w:t>CRDF Global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hyperlink r:id="rId9">
              <w:r w:rsidR="12249FD0" w:rsidRPr="344A3D02">
                <w:rPr>
                  <w:rStyle w:val="Hyperlink"/>
                  <w:rFonts w:ascii="Times New Roman" w:eastAsia="Times New Roman" w:hAnsi="Times New Roman" w:cs="Times New Roman"/>
                </w:rPr>
                <w:t>https://www.crdfglobal.org/?post_type=funding&amp;p=19789&amp;preview=true</w:t>
              </w:r>
            </w:hyperlink>
          </w:p>
          <w:p w14:paraId="202FE42E" w14:textId="0CC60547" w:rsidR="6C82F17B" w:rsidRDefault="6C82F17B" w:rsidP="344A3D0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0C9DD66" w14:textId="2BC54AAE" w:rsidR="00AE6884" w:rsidRDefault="00AE6884" w:rsidP="6C82F17B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93A6FB3" w14:textId="5989B839" w:rsidR="00AE6884" w:rsidRPr="00B806CA" w:rsidRDefault="00B806CA" w:rsidP="324D1E46">
      <w:pPr>
        <w:spacing w:before="120" w:after="120"/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>Опис</w:t>
      </w:r>
    </w:p>
    <w:p w14:paraId="4D5B786E" w14:textId="79D91B3B" w:rsidR="00EA54E8" w:rsidRPr="00EA54E8" w:rsidRDefault="00B806CA" w:rsidP="00EA54E8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38CAF93">
        <w:rPr>
          <w:rFonts w:ascii="Times New Roman" w:eastAsia="Times New Roman" w:hAnsi="Times New Roman" w:cs="Times New Roman"/>
          <w:color w:val="000000" w:themeColor="text1"/>
        </w:rPr>
        <w:t>CRDF Global</w:t>
      </w:r>
      <w:r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, від імені Бюро Міжнародної безпеки та непоширення Офісу Зменшення загроз Державного Департаменту США, оголошує конкурс малих-грантів для організацій та індивідуальних осіб, які використовують відкриті джерела інформації для дослідження та </w:t>
      </w:r>
      <w:r w:rsidR="00EA54E8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проведення семінарів, спрямованих на протидію шкідливому впливу Росії, особливо дезінформації, яка спрямована на протистояння активним заходам Росії спрямованим на підрив норм нерозповсюдження, співпраці та/або режимів. </w:t>
      </w:r>
    </w:p>
    <w:p w14:paraId="488636FF" w14:textId="433EC376" w:rsidR="00EA54E8" w:rsidRDefault="00EA54E8" w:rsidP="003E71D4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Дослідницькі гранти </w:t>
      </w:r>
      <w:r w:rsidR="00E50BA4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це одноразові гранти розміром до 10 тис. доларів США. Повний пакет документів включає заповнену заявку та супровідні документи, бюджет та резюме усіх учасників команди. </w:t>
      </w:r>
    </w:p>
    <w:p w14:paraId="719AB938" w14:textId="024B3246" w:rsidR="00EA54E8" w:rsidRPr="00EA54E8" w:rsidRDefault="00EA54E8" w:rsidP="00EA54E8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>Гранти для підтримки технічних рішень</w:t>
      </w:r>
      <w:r w:rsidR="00073424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це одноразові гранти розміром до 20 тис. доларів США. Повний пакет документів включає заповнену заявку та супровідні документи, бюджет та резюме усіх учасників команди.</w:t>
      </w:r>
    </w:p>
    <w:p w14:paraId="1239CC90" w14:textId="1DA860AE" w:rsidR="00AE6884" w:rsidRPr="00030C42" w:rsidRDefault="00030C42" w:rsidP="007E0C4A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 xml:space="preserve">Вимоги до грантового проєкту </w:t>
      </w:r>
    </w:p>
    <w:p w14:paraId="5FAF394E" w14:textId="1400EA05" w:rsidR="00AE6884" w:rsidRPr="0023410D" w:rsidRDefault="005C06EC" w:rsidP="007E0C4A">
      <w:p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>Одержувачі грантів</w:t>
      </w:r>
      <w:r w:rsidR="00073424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повинні</w:t>
      </w:r>
      <w:r w:rsidR="6C82F17B" w:rsidRPr="0023410D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35B59B30" w14:textId="448300A5" w:rsidR="00B0543A" w:rsidRPr="00F214FB" w:rsidRDefault="001D7313" w:rsidP="00250CDD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Провести дослідження </w:t>
      </w:r>
      <w:r w:rsidR="00B0543A">
        <w:rPr>
          <w:rFonts w:ascii="Times New Roman" w:eastAsia="Times New Roman" w:hAnsi="Times New Roman" w:cs="Times New Roman"/>
          <w:color w:val="000000" w:themeColor="text1"/>
          <w:lang w:val="uk-UA"/>
        </w:rPr>
        <w:t>спрямован</w:t>
      </w:r>
      <w:r w:rsidR="00372199">
        <w:rPr>
          <w:rFonts w:ascii="Times New Roman" w:eastAsia="Times New Roman" w:hAnsi="Times New Roman" w:cs="Times New Roman"/>
          <w:color w:val="000000" w:themeColor="text1"/>
          <w:lang w:val="uk-UA"/>
        </w:rPr>
        <w:t>е</w:t>
      </w:r>
      <w:r w:rsidR="00B0543A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на виявлення, </w:t>
      </w:r>
      <w:r w:rsidR="002B35BC">
        <w:rPr>
          <w:rFonts w:ascii="Times New Roman" w:eastAsia="Times New Roman" w:hAnsi="Times New Roman" w:cs="Times New Roman"/>
          <w:color w:val="000000" w:themeColor="text1"/>
          <w:lang w:val="uk-UA"/>
        </w:rPr>
        <w:t>зб</w:t>
      </w:r>
      <w:r w:rsidR="00D7273E">
        <w:rPr>
          <w:rFonts w:ascii="Times New Roman" w:eastAsia="Times New Roman" w:hAnsi="Times New Roman" w:cs="Times New Roman"/>
          <w:color w:val="000000" w:themeColor="text1"/>
          <w:lang w:val="uk-UA"/>
        </w:rPr>
        <w:t>ір інформації</w:t>
      </w:r>
      <w:r w:rsidR="001E1508" w:rsidRPr="038CAF93">
        <w:rPr>
          <w:rFonts w:ascii="Times New Roman" w:eastAsia="Times New Roman" w:hAnsi="Times New Roman" w:cs="Times New Roman"/>
          <w:color w:val="000000" w:themeColor="text1"/>
        </w:rPr>
        <w:t>,</w:t>
      </w:r>
      <w:r w:rsidR="001E15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F1DF4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аналіз та оприлюднення російських мереж дезінформації. </w:t>
      </w:r>
      <w:r w:rsidR="00FA75F4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Грант може бути спрямований на розробку технічних рішень для </w:t>
      </w:r>
      <w:r w:rsidR="00F74047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виявлення та протидії російським кампаніям </w:t>
      </w:r>
      <w:r w:rsidR="00056536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по </w:t>
      </w:r>
      <w:r w:rsidR="00F74047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дезіфнормації. </w:t>
      </w:r>
      <w:r w:rsidR="00477BDF">
        <w:rPr>
          <w:rFonts w:ascii="Times New Roman" w:eastAsia="Times New Roman" w:hAnsi="Times New Roman" w:cs="Times New Roman"/>
          <w:color w:val="000000" w:themeColor="text1"/>
          <w:lang w:val="uk-UA"/>
        </w:rPr>
        <w:t>Тем</w:t>
      </w:r>
      <w:r w:rsidR="00ED3EB5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и для </w:t>
      </w:r>
      <w:r w:rsidR="00477BDF">
        <w:rPr>
          <w:rFonts w:ascii="Times New Roman" w:eastAsia="Times New Roman" w:hAnsi="Times New Roman" w:cs="Times New Roman"/>
          <w:color w:val="000000" w:themeColor="text1"/>
          <w:lang w:val="uk-UA"/>
        </w:rPr>
        <w:t>досліджень</w:t>
      </w:r>
      <w:r w:rsidR="00ED3EB5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включають, але не обмежуються наступним переліком:</w:t>
      </w:r>
      <w:r w:rsidR="00F4690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="003878EE">
        <w:rPr>
          <w:rFonts w:ascii="Times New Roman" w:eastAsia="Times New Roman" w:hAnsi="Times New Roman" w:cs="Times New Roman"/>
          <w:color w:val="000000" w:themeColor="text1"/>
          <w:lang w:val="uk-UA"/>
        </w:rPr>
        <w:t>хто стоїть за створенням</w:t>
      </w:r>
      <w:r w:rsidR="001718BD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російського</w:t>
      </w:r>
      <w:r w:rsidR="00F4690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дезінформаційного контенту, </w:t>
      </w:r>
      <w:r w:rsidR="00B0518C">
        <w:rPr>
          <w:rFonts w:ascii="Times New Roman" w:eastAsia="Times New Roman" w:hAnsi="Times New Roman" w:cs="Times New Roman"/>
          <w:color w:val="000000" w:themeColor="text1"/>
          <w:lang w:val="uk-UA"/>
        </w:rPr>
        <w:t>використання бото-ферм для поширення дезінформаційних наративів, санкційні російські медійні канали</w:t>
      </w:r>
      <w:r w:rsidR="00B458EB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, які отримують доступ до </w:t>
      </w:r>
      <w:r w:rsidR="00D16256">
        <w:rPr>
          <w:rFonts w:ascii="Times New Roman" w:eastAsia="Times New Roman" w:hAnsi="Times New Roman" w:cs="Times New Roman"/>
          <w:color w:val="000000" w:themeColor="text1"/>
          <w:lang w:val="uk-UA"/>
        </w:rPr>
        <w:lastRenderedPageBreak/>
        <w:t>хостингу або прибуток</w:t>
      </w:r>
      <w:r w:rsidR="00E04CBD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від реклами, </w:t>
      </w:r>
      <w:r w:rsidR="009D4CA3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як дезінформація впливає на </w:t>
      </w:r>
      <w:r w:rsidR="00564ACF">
        <w:rPr>
          <w:rFonts w:ascii="Times New Roman" w:eastAsia="Times New Roman" w:hAnsi="Times New Roman" w:cs="Times New Roman"/>
          <w:color w:val="000000" w:themeColor="text1"/>
          <w:lang w:val="uk-UA"/>
        </w:rPr>
        <w:t>сприйняття ідентичності та історії,</w:t>
      </w:r>
      <w:r w:rsidR="00725767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вплив дезінформації на міжнародну співпрацю по нерозповсюдженню, </w:t>
      </w:r>
      <w:r w:rsidR="00D47638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та інші суміжні чи дотичні теми. </w:t>
      </w:r>
    </w:p>
    <w:p w14:paraId="0B5A4B5D" w14:textId="3B88B049" w:rsidR="00F214FB" w:rsidRPr="00E46E81" w:rsidRDefault="00F214FB" w:rsidP="00250CDD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>Поїздки на міжнародні конференції для представлення результатів досліджень перед іноземною аудиторією</w:t>
      </w:r>
      <w:r w:rsidR="00E46E81">
        <w:rPr>
          <w:rFonts w:ascii="Times New Roman" w:eastAsia="Times New Roman" w:hAnsi="Times New Roman" w:cs="Times New Roman"/>
          <w:color w:val="000000" w:themeColor="text1"/>
          <w:lang w:val="uk-UA"/>
        </w:rPr>
        <w:t>, які будуть визначені серед усіх о</w:t>
      </w:r>
      <w:r w:rsidR="003E0D71">
        <w:rPr>
          <w:rFonts w:ascii="Times New Roman" w:eastAsia="Times New Roman" w:hAnsi="Times New Roman" w:cs="Times New Roman"/>
          <w:color w:val="000000" w:themeColor="text1"/>
          <w:lang w:val="uk-UA"/>
        </w:rPr>
        <w:t>д</w:t>
      </w:r>
      <w:r w:rsidR="00E46E81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ержувачів грантів на конкурсній основі. </w:t>
      </w:r>
    </w:p>
    <w:p w14:paraId="411A1B64" w14:textId="0D7A7095" w:rsidR="00CB0B9C" w:rsidRPr="009A469C" w:rsidRDefault="001718BD" w:rsidP="009A469C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>Розробити</w:t>
      </w:r>
      <w:r w:rsidR="0073201A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технічні рішення, наприклад, медіа кампанії для виявлення та протиді</w:t>
      </w:r>
      <w:r w:rsidR="00B64413">
        <w:rPr>
          <w:rFonts w:ascii="Times New Roman" w:eastAsia="Times New Roman" w:hAnsi="Times New Roman" w:cs="Times New Roman"/>
          <w:color w:val="000000" w:themeColor="text1"/>
          <w:lang w:val="uk-UA"/>
        </w:rPr>
        <w:t>ї</w:t>
      </w:r>
      <w:r w:rsidR="0073201A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="009D4901">
        <w:rPr>
          <w:rFonts w:ascii="Times New Roman" w:eastAsia="Times New Roman" w:hAnsi="Times New Roman" w:cs="Times New Roman"/>
          <w:color w:val="000000" w:themeColor="text1"/>
          <w:lang w:val="uk-UA"/>
        </w:rPr>
        <w:t>російській дезінформації або створення ст</w:t>
      </w:r>
      <w:r w:rsidR="00B64413">
        <w:rPr>
          <w:rFonts w:ascii="Times New Roman" w:eastAsia="Times New Roman" w:hAnsi="Times New Roman" w:cs="Times New Roman"/>
          <w:color w:val="000000" w:themeColor="text1"/>
          <w:lang w:val="uk-UA"/>
        </w:rPr>
        <w:t>а</w:t>
      </w:r>
      <w:r w:rsidR="00AB4C82">
        <w:rPr>
          <w:rFonts w:ascii="Times New Roman" w:eastAsia="Times New Roman" w:hAnsi="Times New Roman" w:cs="Times New Roman"/>
          <w:color w:val="000000" w:themeColor="text1"/>
          <w:lang w:val="uk-UA"/>
        </w:rPr>
        <w:t>ндартних</w:t>
      </w:r>
      <w:r w:rsidR="009D4901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операційних процедур, </w:t>
      </w:r>
      <w:r w:rsidR="00D9591C">
        <w:rPr>
          <w:rFonts w:ascii="Times New Roman" w:eastAsia="Times New Roman" w:hAnsi="Times New Roman" w:cs="Times New Roman"/>
          <w:color w:val="000000" w:themeColor="text1"/>
          <w:lang w:val="uk-UA"/>
        </w:rPr>
        <w:t>програм тренінгів, підтримки дослі</w:t>
      </w:r>
      <w:r w:rsidR="009A469C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джень спрямованих на протидію дезінформації. </w:t>
      </w:r>
    </w:p>
    <w:p w14:paraId="356AFD68" w14:textId="553A516F" w:rsidR="00C63593" w:rsidRPr="003E0D71" w:rsidRDefault="003E0D71" w:rsidP="00C63593">
      <w:pPr>
        <w:tabs>
          <w:tab w:val="left" w:pos="1485"/>
        </w:tabs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>Критерії відбору</w:t>
      </w:r>
    </w:p>
    <w:p w14:paraId="727BD2E9" w14:textId="1FA8F2EF" w:rsidR="003E0D71" w:rsidRDefault="003E0D71" w:rsidP="5A088A86">
      <w:pPr>
        <w:pStyle w:val="ListParagraph"/>
        <w:numPr>
          <w:ilvl w:val="0"/>
          <w:numId w:val="3"/>
        </w:numPr>
        <w:tabs>
          <w:tab w:val="left" w:pos="1485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>Одержувачі грантів повинні бути громадянами України або партнерами укр</w:t>
      </w:r>
      <w:r w:rsidR="007679F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аїнських організацій. </w:t>
      </w:r>
    </w:p>
    <w:p w14:paraId="44811F5D" w14:textId="1C86112E" w:rsidR="007679FE" w:rsidRPr="00E14359" w:rsidRDefault="00AC1639" w:rsidP="00C63593">
      <w:pPr>
        <w:pStyle w:val="ListParagraph"/>
        <w:numPr>
          <w:ilvl w:val="0"/>
          <w:numId w:val="3"/>
        </w:numPr>
        <w:tabs>
          <w:tab w:val="left" w:pos="1485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У деяких випадках </w:t>
      </w:r>
      <w:r w:rsidR="00B87118">
        <w:rPr>
          <w:rFonts w:ascii="Times New Roman" w:eastAsia="Times New Roman" w:hAnsi="Times New Roman" w:cs="Times New Roman"/>
          <w:color w:val="000000" w:themeColor="text1"/>
          <w:lang w:val="uk-UA"/>
        </w:rPr>
        <w:t>для участі у грантовому конкурсі потрібне п</w:t>
      </w:r>
      <w:r w:rsidR="004C48F7">
        <w:rPr>
          <w:rFonts w:ascii="Times New Roman" w:eastAsia="Times New Roman" w:hAnsi="Times New Roman" w:cs="Times New Roman"/>
          <w:color w:val="000000" w:themeColor="text1"/>
          <w:lang w:val="uk-UA"/>
        </w:rPr>
        <w:t>огодження</w:t>
      </w:r>
      <w:r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від</w:t>
      </w:r>
      <w:r w:rsidR="004C48F7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керівницт</w:t>
      </w:r>
      <w:r w:rsidR="00AB4C82">
        <w:rPr>
          <w:rFonts w:ascii="Times New Roman" w:eastAsia="Times New Roman" w:hAnsi="Times New Roman" w:cs="Times New Roman"/>
          <w:color w:val="000000" w:themeColor="text1"/>
          <w:lang w:val="uk-UA"/>
        </w:rPr>
        <w:t>ва</w:t>
      </w:r>
      <w:r w:rsidR="004C48F7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організації </w:t>
      </w:r>
      <w:r w:rsidR="00B87118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- </w:t>
      </w:r>
      <w:r w:rsidR="00E14359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зразок документа доступний на вимогу. </w:t>
      </w:r>
      <w:r w:rsidR="004C48F7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</w:p>
    <w:p w14:paraId="45625A9D" w14:textId="5DD22AFA" w:rsidR="00E14359" w:rsidRDefault="00E14359" w:rsidP="00C63593">
      <w:pPr>
        <w:pStyle w:val="ListParagraph"/>
        <w:numPr>
          <w:ilvl w:val="0"/>
          <w:numId w:val="3"/>
        </w:numPr>
        <w:tabs>
          <w:tab w:val="left" w:pos="1485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Досвід та/або </w:t>
      </w:r>
      <w:r w:rsidR="006E6B20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освіта у </w:t>
      </w:r>
      <w:r w:rsidR="00A1298C">
        <w:rPr>
          <w:rFonts w:ascii="Times New Roman" w:eastAsia="Times New Roman" w:hAnsi="Times New Roman" w:cs="Times New Roman"/>
          <w:color w:val="000000" w:themeColor="text1"/>
          <w:lang w:val="uk-UA"/>
        </w:rPr>
        <w:t>проєктах із</w:t>
      </w:r>
      <w:r w:rsidR="006E6B20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протидії дезінформації </w:t>
      </w:r>
      <w:r w:rsidR="00A1298C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та/або відповідних проєктах </w:t>
      </w:r>
      <w:r w:rsidR="00384F18">
        <w:rPr>
          <w:rFonts w:ascii="Times New Roman" w:eastAsia="Times New Roman" w:hAnsi="Times New Roman" w:cs="Times New Roman"/>
          <w:color w:val="000000" w:themeColor="text1"/>
          <w:lang w:val="uk-UA"/>
        </w:rPr>
        <w:t>громад</w:t>
      </w:r>
      <w:r w:rsidR="006D5BC2">
        <w:rPr>
          <w:rFonts w:ascii="Times New Roman" w:eastAsia="Times New Roman" w:hAnsi="Times New Roman" w:cs="Times New Roman"/>
          <w:color w:val="000000" w:themeColor="text1"/>
          <w:lang w:val="uk-UA"/>
        </w:rPr>
        <w:t>ян</w:t>
      </w:r>
      <w:r w:rsidR="00384F18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ського суспільства, наукових колах, медіа, стратегічних комунікацій, </w:t>
      </w:r>
      <w:r w:rsidR="00314B7A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неурядових організаціях </w:t>
      </w:r>
      <w:r w:rsidR="00F469B5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та наукових колах. </w:t>
      </w:r>
    </w:p>
    <w:p w14:paraId="0500586E" w14:textId="4B2A9CC9" w:rsidR="4C661F51" w:rsidRPr="0023410D" w:rsidRDefault="00963F62" w:rsidP="6EBCFCC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>Пакет документів</w:t>
      </w:r>
      <w:r w:rsidR="735A4861" w:rsidRPr="0023410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</w:p>
    <w:p w14:paraId="6DB85ACF" w14:textId="71125604" w:rsidR="4C661F51" w:rsidRPr="0023410D" w:rsidRDefault="003D65A8" w:rsidP="6EBCFCCF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>Заповнена заявка та усі супровідні документи</w:t>
      </w:r>
      <w:r w:rsidR="00620872">
        <w:rPr>
          <w:rFonts w:ascii="Times New Roman" w:eastAsia="Times New Roman" w:hAnsi="Times New Roman" w:cs="Times New Roman"/>
          <w:color w:val="000000" w:themeColor="text1"/>
          <w:lang w:val="uk-UA"/>
        </w:rPr>
        <w:t>. Просимо звернути увагу на заповнення наступних розділів заявки:</w:t>
      </w:r>
      <w:r w:rsidR="735A4861" w:rsidRPr="038CAF9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BD93B64" w14:textId="64B197F7" w:rsidR="485D4DDA" w:rsidRDefault="00620872" w:rsidP="5A088A86">
      <w:pPr>
        <w:pStyle w:val="ListParagraph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Повністю заповнена заявка та усі супровідні документи. </w:t>
      </w:r>
    </w:p>
    <w:p w14:paraId="0AC65774" w14:textId="3E9745A0" w:rsidR="5A088A86" w:rsidRPr="00920804" w:rsidRDefault="005412E7" w:rsidP="00EE79AB">
      <w:pPr>
        <w:pStyle w:val="ListParagraph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Короткий опис </w:t>
      </w:r>
      <w:r w:rsidR="004713C7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запропонованої теми дослідження. </w:t>
      </w:r>
      <w:r w:rsidR="00920804" w:rsidRPr="00920804">
        <w:rPr>
          <w:rFonts w:ascii="Times New Roman" w:eastAsia="Times New Roman" w:hAnsi="Times New Roman" w:cs="Times New Roman"/>
          <w:color w:val="000000" w:themeColor="text1"/>
        </w:rPr>
        <w:t>Вимоги: кегль – 12, подвійний інтервал та не перевищувати 200 слів. </w:t>
      </w:r>
      <w:r w:rsidR="00920804" w:rsidRPr="00920804">
        <w:rPr>
          <w:rFonts w:ascii="Times New Roman" w:eastAsia="Times New Roman" w:hAnsi="Times New Roman" w:cs="Times New Roman"/>
          <w:color w:val="000000" w:themeColor="text1"/>
          <w:lang w:val="uk-UA"/>
        </w:rPr>
        <w:t> </w:t>
      </w:r>
    </w:p>
    <w:p w14:paraId="4FE55F6D" w14:textId="626E7A05" w:rsidR="40496B95" w:rsidRDefault="00192B5B" w:rsidP="5A088A86">
      <w:pPr>
        <w:pStyle w:val="ListParagraph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Шляхи оприлюднення результату(тів) дослідження у своєму професійному середовищі (без обмежень </w:t>
      </w:r>
      <w:r w:rsidR="00A05283">
        <w:rPr>
          <w:rFonts w:ascii="Times New Roman" w:eastAsia="Times New Roman" w:hAnsi="Times New Roman" w:cs="Times New Roman"/>
          <w:color w:val="000000" w:themeColor="text1"/>
          <w:lang w:val="uk-UA"/>
        </w:rPr>
        <w:t>щодо</w:t>
      </w:r>
      <w:r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кількості слів). </w:t>
      </w:r>
    </w:p>
    <w:p w14:paraId="7945814F" w14:textId="0170CE75" w:rsidR="40496B95" w:rsidRDefault="00A05283" w:rsidP="5A088A86">
      <w:pPr>
        <w:pStyle w:val="ListParagraph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Короткий опис методології дослідження (без обмежень щодо кількості слів). </w:t>
      </w:r>
    </w:p>
    <w:p w14:paraId="2EF23054" w14:textId="53D8ED24" w:rsidR="40496B95" w:rsidRDefault="00A05283" w:rsidP="5A088A86">
      <w:pPr>
        <w:pStyle w:val="ListParagraph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>Список професійних рекомендацій</w:t>
      </w:r>
      <w:r w:rsidR="40496B95" w:rsidRPr="17FF202A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lang w:val="uk-UA"/>
        </w:rPr>
        <w:t>без обмежень щодо кількості слів</w:t>
      </w:r>
      <w:r w:rsidR="40496B95" w:rsidRPr="17FF202A">
        <w:rPr>
          <w:rFonts w:ascii="Times New Roman" w:eastAsia="Times New Roman" w:hAnsi="Times New Roman" w:cs="Times New Roman"/>
          <w:color w:val="000000" w:themeColor="text1"/>
        </w:rPr>
        <w:t xml:space="preserve">).  </w:t>
      </w:r>
    </w:p>
    <w:p w14:paraId="3EFF2970" w14:textId="65A20058" w:rsidR="003B5AAA" w:rsidRPr="0023410D" w:rsidRDefault="00DE579D" w:rsidP="003B5AAA">
      <w:pPr>
        <w:pStyle w:val="ListParagraph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>Резюме</w:t>
      </w:r>
      <w:r w:rsidR="003B5AAA" w:rsidRPr="038CAF93">
        <w:rPr>
          <w:rFonts w:ascii="Times New Roman" w:eastAsia="Times New Roman" w:hAnsi="Times New Roman" w:cs="Times New Roman"/>
          <w:color w:val="000000" w:themeColor="text1"/>
        </w:rPr>
        <w:t xml:space="preserve"> (CV) </w:t>
      </w:r>
      <w:r w:rsidR="00756F2A">
        <w:rPr>
          <w:rFonts w:ascii="Times New Roman" w:eastAsia="Times New Roman" w:hAnsi="Times New Roman" w:cs="Times New Roman"/>
          <w:color w:val="000000" w:themeColor="text1"/>
          <w:lang w:val="uk-UA"/>
        </w:rPr>
        <w:t>усіх</w:t>
      </w:r>
      <w:r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="00756F2A">
        <w:rPr>
          <w:rFonts w:ascii="Times New Roman" w:eastAsia="Times New Roman" w:hAnsi="Times New Roman" w:cs="Times New Roman"/>
          <w:color w:val="000000" w:themeColor="text1"/>
          <w:lang w:val="uk-UA"/>
        </w:rPr>
        <w:t>учасників</w:t>
      </w:r>
      <w:r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д</w:t>
      </w:r>
      <w:r w:rsidR="00756F2A">
        <w:rPr>
          <w:rFonts w:ascii="Times New Roman" w:eastAsia="Times New Roman" w:hAnsi="Times New Roman" w:cs="Times New Roman"/>
          <w:color w:val="000000" w:themeColor="text1"/>
          <w:lang w:val="uk-UA"/>
        </w:rPr>
        <w:t>ослідження</w:t>
      </w:r>
      <w:r w:rsidR="003B5AAA" w:rsidRPr="038CAF93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631280F9" w14:textId="50591671" w:rsidR="4C661F51" w:rsidRPr="0023410D" w:rsidRDefault="00756F2A" w:rsidP="6EBCFCCF">
      <w:pPr>
        <w:pStyle w:val="ListParagraph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>Детальний бюджет</w:t>
      </w:r>
      <w:r w:rsidR="00F6468D" w:rsidRPr="038CAF93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082D0B">
        <w:rPr>
          <w:rFonts w:ascii="Times New Roman" w:eastAsia="Times New Roman" w:hAnsi="Times New Roman" w:cs="Times New Roman"/>
          <w:color w:val="000000" w:themeColor="text1"/>
          <w:lang w:val="uk-UA"/>
        </w:rPr>
        <w:t>перша вкладка повинна бути заповнена</w:t>
      </w:r>
      <w:r w:rsidR="00EF0DDA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та відображати витрати за проєктом. Будь-яка додаткова допомога, наприклад від Вашої організації, повинна відображатись у вкладні </w:t>
      </w:r>
      <w:r w:rsidR="00401CF5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Спільні витрати. </w:t>
      </w:r>
      <w:r w:rsidR="00F6468D" w:rsidRPr="038CAF9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8C55355" w14:textId="35B02A14" w:rsidR="4C661F51" w:rsidRPr="00DF5FFB" w:rsidRDefault="00401CF5" w:rsidP="00DF5FFB">
      <w:pPr>
        <w:pStyle w:val="ListParagraph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Увесь пакет документів та матеріали дослідження </w:t>
      </w:r>
      <w:r w:rsidR="000831CA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повинні бути англійською (бажано) та/або українською мовами. </w:t>
      </w:r>
    </w:p>
    <w:p w14:paraId="38A40AE0" w14:textId="5CD66981" w:rsidR="4C661F51" w:rsidRPr="000831CA" w:rsidRDefault="000831CA" w:rsidP="324D1E46">
      <w:pPr>
        <w:rPr>
          <w:rFonts w:ascii="Times New Roman" w:eastAsia="Times New Roman" w:hAnsi="Times New Roman" w:cs="Times New Roman"/>
          <w:color w:val="000000" w:themeColor="text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>Критерії оцінювання</w:t>
      </w:r>
    </w:p>
    <w:p w14:paraId="705FEAFE" w14:textId="34B123F6" w:rsidR="4C661F51" w:rsidRPr="0023410D" w:rsidRDefault="00141335" w:rsidP="00B4257A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>Усі заявки будуть оцінені відповідно до наступних критеріїв</w:t>
      </w:r>
      <w:r w:rsidR="4C661F51" w:rsidRPr="0023410D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535DD56F" w14:textId="17C79727" w:rsidR="4C661F51" w:rsidRPr="0023410D" w:rsidRDefault="00FC340B" w:rsidP="00B4257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>Актуальність та вплив теми дослідження</w:t>
      </w:r>
      <w:r w:rsidR="4C661F51" w:rsidRPr="0023410D">
        <w:rPr>
          <w:rFonts w:ascii="Times New Roman" w:eastAsia="Times New Roman" w:hAnsi="Times New Roman" w:cs="Times New Roman"/>
          <w:color w:val="000000" w:themeColor="text1"/>
        </w:rPr>
        <w:t xml:space="preserve">: </w:t>
      </w:r>
    </w:p>
    <w:p w14:paraId="077419E9" w14:textId="04739C50" w:rsidR="4C661F51" w:rsidRDefault="00FC340B" w:rsidP="00B4257A">
      <w:pPr>
        <w:pStyle w:val="ListParagraph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Чи відповідає запропонований проєкт </w:t>
      </w:r>
      <w:r w:rsidR="00FE76C1">
        <w:rPr>
          <w:rFonts w:ascii="Times New Roman" w:eastAsia="Times New Roman" w:hAnsi="Times New Roman" w:cs="Times New Roman"/>
          <w:color w:val="000000" w:themeColor="text1"/>
          <w:lang w:val="uk-UA"/>
        </w:rPr>
        <w:t>меті та цілям дослідження</w:t>
      </w:r>
      <w:r w:rsidR="735A4861" w:rsidRPr="0023410D">
        <w:rPr>
          <w:rFonts w:ascii="Times New Roman" w:eastAsia="Times New Roman" w:hAnsi="Times New Roman" w:cs="Times New Roman"/>
          <w:color w:val="000000" w:themeColor="text1"/>
        </w:rPr>
        <w:t>?</w:t>
      </w:r>
    </w:p>
    <w:p w14:paraId="6F7FB032" w14:textId="5AAB9DE3" w:rsidR="4C661F51" w:rsidRPr="0023410D" w:rsidRDefault="00FE76C1" w:rsidP="00B4257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>Сталість та відповідність</w:t>
      </w:r>
    </w:p>
    <w:p w14:paraId="1CBB5424" w14:textId="07D6B8F8" w:rsidR="4C661F51" w:rsidRPr="0023410D" w:rsidRDefault="00CC5BE3" w:rsidP="00B4257A">
      <w:pPr>
        <w:pStyle w:val="ListParagraph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>Здатність підтримувати проєкт та розповсюджувати його результат</w:t>
      </w:r>
      <w:r w:rsidR="001F5BAB">
        <w:rPr>
          <w:rFonts w:ascii="Times New Roman" w:eastAsia="Times New Roman" w:hAnsi="Times New Roman" w:cs="Times New Roman"/>
          <w:color w:val="000000" w:themeColor="text1"/>
          <w:lang w:val="uk-UA"/>
        </w:rPr>
        <w:t>(</w:t>
      </w:r>
      <w:r>
        <w:rPr>
          <w:rFonts w:ascii="Times New Roman" w:eastAsia="Times New Roman" w:hAnsi="Times New Roman" w:cs="Times New Roman"/>
          <w:color w:val="000000" w:themeColor="text1"/>
          <w:lang w:val="uk-UA"/>
        </w:rPr>
        <w:t>и</w:t>
      </w:r>
      <w:r w:rsidR="001F5BAB">
        <w:rPr>
          <w:rFonts w:ascii="Times New Roman" w:eastAsia="Times New Roman" w:hAnsi="Times New Roman" w:cs="Times New Roman"/>
          <w:color w:val="000000" w:themeColor="text1"/>
          <w:lang w:val="uk-UA"/>
        </w:rPr>
        <w:t>)</w:t>
      </w:r>
      <w:r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після завершення терміну дії гранту</w:t>
      </w:r>
      <w:r w:rsidR="00C32252">
        <w:rPr>
          <w:rFonts w:ascii="Times New Roman" w:eastAsia="Times New Roman" w:hAnsi="Times New Roman" w:cs="Times New Roman"/>
          <w:color w:val="000000" w:themeColor="text1"/>
          <w:lang w:val="uk-UA"/>
        </w:rPr>
        <w:t>.</w:t>
      </w:r>
    </w:p>
    <w:p w14:paraId="773AE48A" w14:textId="17DDD4DD" w:rsidR="4C661F51" w:rsidRPr="0023410D" w:rsidRDefault="00C32252" w:rsidP="00B4257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>Чіткість</w:t>
      </w:r>
      <w:r w:rsidR="735A4861" w:rsidRPr="0023410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FB1B55">
        <w:rPr>
          <w:rFonts w:ascii="Times New Roman" w:eastAsia="Times New Roman" w:hAnsi="Times New Roman" w:cs="Times New Roman"/>
          <w:color w:val="000000" w:themeColor="text1"/>
          <w:lang w:val="uk-UA"/>
        </w:rPr>
        <w:t>здійснен</w:t>
      </w:r>
      <w:r w:rsidR="00802607">
        <w:rPr>
          <w:rFonts w:ascii="Times New Roman" w:eastAsia="Times New Roman" w:hAnsi="Times New Roman" w:cs="Times New Roman"/>
          <w:color w:val="000000" w:themeColor="text1"/>
          <w:lang w:val="uk-UA"/>
        </w:rPr>
        <w:t>н</w:t>
      </w:r>
      <w:r w:rsidR="00FB1B55">
        <w:rPr>
          <w:rFonts w:ascii="Times New Roman" w:eastAsia="Times New Roman" w:hAnsi="Times New Roman" w:cs="Times New Roman"/>
          <w:color w:val="000000" w:themeColor="text1"/>
          <w:lang w:val="uk-UA"/>
        </w:rPr>
        <w:t>ість</w:t>
      </w:r>
      <w:r w:rsidR="735A4861" w:rsidRPr="0023410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lang w:val="uk-UA"/>
        </w:rPr>
        <w:t>та деталізація</w:t>
      </w:r>
    </w:p>
    <w:p w14:paraId="7BDFA775" w14:textId="4AD07A3A" w:rsidR="4C661F51" w:rsidRPr="0023410D" w:rsidRDefault="00FB1B55" w:rsidP="00B4257A">
      <w:pPr>
        <w:pStyle w:val="ListParagraph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Чи проєкт чітко окреслений </w:t>
      </w:r>
      <w:r w:rsidR="000A06FF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і є можливим для успішного виконання? Чи можливо завершити проєкт протягом </w:t>
      </w:r>
      <w:r w:rsidR="009E349B">
        <w:rPr>
          <w:rFonts w:ascii="Times New Roman" w:eastAsia="Times New Roman" w:hAnsi="Times New Roman" w:cs="Times New Roman"/>
          <w:color w:val="000000" w:themeColor="text1"/>
          <w:lang w:val="uk-UA"/>
        </w:rPr>
        <w:t>г</w:t>
      </w:r>
      <w:r w:rsidR="00FC1B83">
        <w:rPr>
          <w:rFonts w:ascii="Times New Roman" w:eastAsia="Times New Roman" w:hAnsi="Times New Roman" w:cs="Times New Roman"/>
          <w:color w:val="000000" w:themeColor="text1"/>
          <w:lang w:val="uk-UA"/>
        </w:rPr>
        <w:t>ра</w:t>
      </w:r>
      <w:r w:rsidR="009E349B">
        <w:rPr>
          <w:rFonts w:ascii="Times New Roman" w:eastAsia="Times New Roman" w:hAnsi="Times New Roman" w:cs="Times New Roman"/>
          <w:color w:val="000000" w:themeColor="text1"/>
          <w:lang w:val="uk-UA"/>
        </w:rPr>
        <w:t>нтового пер</w:t>
      </w:r>
      <w:r w:rsidR="00802607">
        <w:rPr>
          <w:rFonts w:ascii="Times New Roman" w:eastAsia="Times New Roman" w:hAnsi="Times New Roman" w:cs="Times New Roman"/>
          <w:color w:val="000000" w:themeColor="text1"/>
          <w:lang w:val="uk-UA"/>
        </w:rPr>
        <w:t>і</w:t>
      </w:r>
      <w:r w:rsidR="009E349B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оду? </w:t>
      </w:r>
    </w:p>
    <w:p w14:paraId="6207FAC5" w14:textId="3C315468" w:rsidR="4C661F51" w:rsidRPr="0023410D" w:rsidRDefault="007E142A" w:rsidP="00B4257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lastRenderedPageBreak/>
        <w:t>Попередня діяльність</w:t>
      </w:r>
    </w:p>
    <w:p w14:paraId="4000AAD9" w14:textId="553D45EA" w:rsidR="4C661F51" w:rsidRPr="00DF5FFB" w:rsidRDefault="007E142A" w:rsidP="00DF5FFB">
      <w:pPr>
        <w:pStyle w:val="ListParagraph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>Чи є у зая</w:t>
      </w:r>
      <w:r w:rsidR="00FC1B83">
        <w:rPr>
          <w:rFonts w:ascii="Times New Roman" w:eastAsia="Times New Roman" w:hAnsi="Times New Roman" w:cs="Times New Roman"/>
          <w:color w:val="000000" w:themeColor="text1"/>
          <w:lang w:val="uk-UA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ників попередній досвід </w:t>
      </w:r>
      <w:r w:rsidR="00A850B9">
        <w:rPr>
          <w:rFonts w:ascii="Times New Roman" w:eastAsia="Times New Roman" w:hAnsi="Times New Roman" w:cs="Times New Roman"/>
          <w:color w:val="000000" w:themeColor="text1"/>
          <w:lang w:val="uk-UA"/>
        </w:rPr>
        <w:t>проведення якісних досліджень у даній тематиці?</w:t>
      </w:r>
    </w:p>
    <w:p w14:paraId="3E707606" w14:textId="4BE570E7" w:rsidR="4C661F51" w:rsidRPr="00A850B9" w:rsidRDefault="00A850B9" w:rsidP="324D1E46">
      <w:pPr>
        <w:rPr>
          <w:rFonts w:ascii="Times New Roman" w:eastAsia="Times New Roman" w:hAnsi="Times New Roman" w:cs="Times New Roman"/>
          <w:color w:val="000000" w:themeColor="text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 xml:space="preserve">Додаткова інформація </w:t>
      </w:r>
    </w:p>
    <w:p w14:paraId="4CF18CDA" w14:textId="354ACCFD" w:rsidR="009F7FBE" w:rsidRPr="000D24D6" w:rsidRDefault="00B314ED" w:rsidP="000D24D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>Для отримання додатко</w:t>
      </w:r>
      <w:r w:rsidR="00121CC0">
        <w:rPr>
          <w:rFonts w:ascii="Times New Roman" w:eastAsia="Times New Roman" w:hAnsi="Times New Roman" w:cs="Times New Roman"/>
          <w:color w:val="000000" w:themeColor="text1"/>
          <w:lang w:val="uk-UA"/>
        </w:rPr>
        <w:t>во</w:t>
      </w:r>
      <w:r>
        <w:rPr>
          <w:rFonts w:ascii="Times New Roman" w:eastAsia="Times New Roman" w:hAnsi="Times New Roman" w:cs="Times New Roman"/>
          <w:color w:val="000000" w:themeColor="text1"/>
          <w:lang w:val="uk-UA"/>
        </w:rPr>
        <w:t>ї інформації щодо грантового конкурсу</w:t>
      </w:r>
      <w:r w:rsidR="00B84973">
        <w:rPr>
          <w:rFonts w:ascii="Times New Roman" w:eastAsia="Times New Roman" w:hAnsi="Times New Roman" w:cs="Times New Roman"/>
          <w:color w:val="000000" w:themeColor="text1"/>
          <w:lang w:val="uk-UA"/>
        </w:rPr>
        <w:t>, звертайтесь на електронну адр</w:t>
      </w:r>
      <w:r w:rsidR="009F7FBE">
        <w:rPr>
          <w:rFonts w:ascii="Times New Roman" w:eastAsia="Times New Roman" w:hAnsi="Times New Roman" w:cs="Times New Roman"/>
          <w:color w:val="000000" w:themeColor="text1"/>
          <w:lang w:val="uk-UA"/>
        </w:rPr>
        <w:t>е</w:t>
      </w:r>
      <w:r w:rsidR="00B84973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су: </w:t>
      </w:r>
      <w:hyperlink r:id="rId10" w:history="1">
        <w:r w:rsidR="00B84973" w:rsidRPr="00DF5FFB">
          <w:rPr>
            <w:rStyle w:val="cf01"/>
            <w:rFonts w:ascii="Times New Roman" w:hAnsi="Times New Roman" w:cs="Times New Roman"/>
            <w:color w:val="0000FF"/>
            <w:sz w:val="22"/>
            <w:szCs w:val="22"/>
            <w:u w:val="single"/>
          </w:rPr>
          <w:t>nonpro-grants@crdfglobal.org</w:t>
        </w:r>
      </w:hyperlink>
      <w:r w:rsidR="009F7FBE">
        <w:rPr>
          <w:rStyle w:val="cf01"/>
          <w:rFonts w:ascii="Times New Roman" w:hAnsi="Times New Roman" w:cs="Times New Roman"/>
          <w:color w:val="0000FF"/>
          <w:sz w:val="22"/>
          <w:szCs w:val="22"/>
          <w:u w:val="single"/>
          <w:lang w:val="uk-UA"/>
        </w:rPr>
        <w:t>.</w:t>
      </w:r>
      <w:r w:rsidR="000D24D6" w:rsidRPr="000D24D6">
        <w:rPr>
          <w:rStyle w:val="cf01"/>
          <w:rFonts w:ascii="Times New Roman" w:hAnsi="Times New Roman" w:cs="Times New Roman"/>
          <w:color w:val="0000FF"/>
          <w:sz w:val="22"/>
          <w:szCs w:val="22"/>
          <w:lang w:val="uk-UA"/>
        </w:rPr>
        <w:t xml:space="preserve"> </w:t>
      </w:r>
      <w:r w:rsidR="009F7FBE" w:rsidRPr="000D24D6">
        <w:rPr>
          <w:rFonts w:ascii="Times New Roman" w:eastAsia="Times New Roman" w:hAnsi="Times New Roman" w:cs="Times New Roman"/>
          <w:color w:val="000000" w:themeColor="text1"/>
          <w:lang w:val="uk-UA"/>
        </w:rPr>
        <w:t>У темі листа обов</w:t>
      </w:r>
      <w:r w:rsidR="00121CC0">
        <w:rPr>
          <w:rFonts w:ascii="Times New Roman" w:eastAsia="Times New Roman" w:hAnsi="Times New Roman" w:cs="Times New Roman"/>
          <w:color w:val="000000" w:themeColor="text1"/>
        </w:rPr>
        <w:t>’</w:t>
      </w:r>
      <w:r w:rsidR="009F7FBE" w:rsidRPr="000D24D6">
        <w:rPr>
          <w:rFonts w:ascii="Times New Roman" w:eastAsia="Times New Roman" w:hAnsi="Times New Roman" w:cs="Times New Roman"/>
          <w:color w:val="000000" w:themeColor="text1"/>
          <w:lang w:val="uk-UA"/>
        </w:rPr>
        <w:t>язково вкажіть назву грант</w:t>
      </w:r>
      <w:r w:rsidR="000D24D6" w:rsidRPr="000D24D6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у. </w:t>
      </w:r>
    </w:p>
    <w:sectPr w:rsidR="009F7FBE" w:rsidRPr="000D2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45E"/>
    <w:multiLevelType w:val="hybridMultilevel"/>
    <w:tmpl w:val="FFFFFFFF"/>
    <w:lvl w:ilvl="0" w:tplc="73482170">
      <w:start w:val="1"/>
      <w:numFmt w:val="lowerLetter"/>
      <w:lvlText w:val="%1."/>
      <w:lvlJc w:val="left"/>
      <w:pPr>
        <w:ind w:left="720" w:hanging="360"/>
      </w:pPr>
    </w:lvl>
    <w:lvl w:ilvl="1" w:tplc="4A562612">
      <w:start w:val="1"/>
      <w:numFmt w:val="lowerLetter"/>
      <w:lvlText w:val="%2."/>
      <w:lvlJc w:val="left"/>
      <w:pPr>
        <w:ind w:left="1440" w:hanging="360"/>
      </w:pPr>
    </w:lvl>
    <w:lvl w:ilvl="2" w:tplc="DC982F90">
      <w:start w:val="1"/>
      <w:numFmt w:val="lowerRoman"/>
      <w:lvlText w:val="%3."/>
      <w:lvlJc w:val="right"/>
      <w:pPr>
        <w:ind w:left="2160" w:hanging="180"/>
      </w:pPr>
    </w:lvl>
    <w:lvl w:ilvl="3" w:tplc="2242C1F6">
      <w:start w:val="1"/>
      <w:numFmt w:val="decimal"/>
      <w:lvlText w:val="%4."/>
      <w:lvlJc w:val="left"/>
      <w:pPr>
        <w:ind w:left="2880" w:hanging="360"/>
      </w:pPr>
    </w:lvl>
    <w:lvl w:ilvl="4" w:tplc="74C059BC">
      <w:start w:val="1"/>
      <w:numFmt w:val="lowerLetter"/>
      <w:lvlText w:val="%5."/>
      <w:lvlJc w:val="left"/>
      <w:pPr>
        <w:ind w:left="3600" w:hanging="360"/>
      </w:pPr>
    </w:lvl>
    <w:lvl w:ilvl="5" w:tplc="D3248C2A">
      <w:start w:val="1"/>
      <w:numFmt w:val="lowerRoman"/>
      <w:lvlText w:val="%6."/>
      <w:lvlJc w:val="right"/>
      <w:pPr>
        <w:ind w:left="4320" w:hanging="180"/>
      </w:pPr>
    </w:lvl>
    <w:lvl w:ilvl="6" w:tplc="A566DEBE">
      <w:start w:val="1"/>
      <w:numFmt w:val="decimal"/>
      <w:lvlText w:val="%7."/>
      <w:lvlJc w:val="left"/>
      <w:pPr>
        <w:ind w:left="5040" w:hanging="360"/>
      </w:pPr>
    </w:lvl>
    <w:lvl w:ilvl="7" w:tplc="C6122214">
      <w:start w:val="1"/>
      <w:numFmt w:val="lowerLetter"/>
      <w:lvlText w:val="%8."/>
      <w:lvlJc w:val="left"/>
      <w:pPr>
        <w:ind w:left="5760" w:hanging="360"/>
      </w:pPr>
    </w:lvl>
    <w:lvl w:ilvl="8" w:tplc="C534ED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0A2C"/>
    <w:multiLevelType w:val="hybridMultilevel"/>
    <w:tmpl w:val="DC985390"/>
    <w:lvl w:ilvl="0" w:tplc="318E9FD4">
      <w:start w:val="1"/>
      <w:numFmt w:val="decimal"/>
      <w:lvlText w:val="%1."/>
      <w:lvlJc w:val="left"/>
      <w:pPr>
        <w:ind w:left="720" w:hanging="360"/>
      </w:pPr>
    </w:lvl>
    <w:lvl w:ilvl="1" w:tplc="332EEB42">
      <w:start w:val="1"/>
      <w:numFmt w:val="bullet"/>
      <w:lvlText w:val="o"/>
      <w:lvlJc w:val="left"/>
      <w:pPr>
        <w:ind w:left="1440" w:hanging="360"/>
      </w:pPr>
    </w:lvl>
    <w:lvl w:ilvl="2" w:tplc="F768EBAE">
      <w:start w:val="1"/>
      <w:numFmt w:val="lowerRoman"/>
      <w:lvlText w:val="%3."/>
      <w:lvlJc w:val="right"/>
      <w:pPr>
        <w:ind w:left="2160" w:hanging="180"/>
      </w:pPr>
    </w:lvl>
    <w:lvl w:ilvl="3" w:tplc="2EAAB658">
      <w:start w:val="1"/>
      <w:numFmt w:val="decimal"/>
      <w:lvlText w:val="%4."/>
      <w:lvlJc w:val="left"/>
      <w:pPr>
        <w:ind w:left="2880" w:hanging="360"/>
      </w:pPr>
    </w:lvl>
    <w:lvl w:ilvl="4" w:tplc="FFA89646">
      <w:start w:val="1"/>
      <w:numFmt w:val="lowerLetter"/>
      <w:lvlText w:val="%5."/>
      <w:lvlJc w:val="left"/>
      <w:pPr>
        <w:ind w:left="3600" w:hanging="360"/>
      </w:pPr>
    </w:lvl>
    <w:lvl w:ilvl="5" w:tplc="692E792C">
      <w:start w:val="1"/>
      <w:numFmt w:val="lowerRoman"/>
      <w:lvlText w:val="%6."/>
      <w:lvlJc w:val="right"/>
      <w:pPr>
        <w:ind w:left="4320" w:hanging="180"/>
      </w:pPr>
    </w:lvl>
    <w:lvl w:ilvl="6" w:tplc="EDE054E6">
      <w:start w:val="1"/>
      <w:numFmt w:val="decimal"/>
      <w:lvlText w:val="%7."/>
      <w:lvlJc w:val="left"/>
      <w:pPr>
        <w:ind w:left="5040" w:hanging="360"/>
      </w:pPr>
    </w:lvl>
    <w:lvl w:ilvl="7" w:tplc="7BE0C5F4">
      <w:start w:val="1"/>
      <w:numFmt w:val="lowerLetter"/>
      <w:lvlText w:val="%8."/>
      <w:lvlJc w:val="left"/>
      <w:pPr>
        <w:ind w:left="5760" w:hanging="360"/>
      </w:pPr>
    </w:lvl>
    <w:lvl w:ilvl="8" w:tplc="9A704B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4D0D"/>
    <w:multiLevelType w:val="hybridMultilevel"/>
    <w:tmpl w:val="FFFFFFFF"/>
    <w:lvl w:ilvl="0" w:tplc="5C8E4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B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0E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2F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29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42A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E0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85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E1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C4408"/>
    <w:multiLevelType w:val="hybridMultilevel"/>
    <w:tmpl w:val="3432DC10"/>
    <w:lvl w:ilvl="0" w:tplc="FFB4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CF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62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0E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EE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00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0B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6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A3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32479"/>
    <w:multiLevelType w:val="hybridMultilevel"/>
    <w:tmpl w:val="93FA8736"/>
    <w:lvl w:ilvl="0" w:tplc="0E0C3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889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669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64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6E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AEF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AC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26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65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31A15"/>
    <w:multiLevelType w:val="hybridMultilevel"/>
    <w:tmpl w:val="988015EE"/>
    <w:lvl w:ilvl="0" w:tplc="96220B32">
      <w:start w:val="1"/>
      <w:numFmt w:val="lowerLetter"/>
      <w:lvlText w:val="%1."/>
      <w:lvlJc w:val="left"/>
      <w:pPr>
        <w:ind w:left="720" w:hanging="360"/>
      </w:pPr>
    </w:lvl>
    <w:lvl w:ilvl="1" w:tplc="BF36FD7C">
      <w:start w:val="1"/>
      <w:numFmt w:val="lowerLetter"/>
      <w:lvlText w:val="%2."/>
      <w:lvlJc w:val="left"/>
      <w:pPr>
        <w:ind w:left="1440" w:hanging="360"/>
      </w:pPr>
    </w:lvl>
    <w:lvl w:ilvl="2" w:tplc="07B2B8D2">
      <w:start w:val="1"/>
      <w:numFmt w:val="lowerRoman"/>
      <w:lvlText w:val="%3."/>
      <w:lvlJc w:val="right"/>
      <w:pPr>
        <w:ind w:left="2160" w:hanging="180"/>
      </w:pPr>
    </w:lvl>
    <w:lvl w:ilvl="3" w:tplc="DD220C68">
      <w:start w:val="1"/>
      <w:numFmt w:val="decimal"/>
      <w:lvlText w:val="%4."/>
      <w:lvlJc w:val="left"/>
      <w:pPr>
        <w:ind w:left="2880" w:hanging="360"/>
      </w:pPr>
    </w:lvl>
    <w:lvl w:ilvl="4" w:tplc="451A7D8C">
      <w:start w:val="1"/>
      <w:numFmt w:val="lowerLetter"/>
      <w:lvlText w:val="%5."/>
      <w:lvlJc w:val="left"/>
      <w:pPr>
        <w:ind w:left="3600" w:hanging="360"/>
      </w:pPr>
    </w:lvl>
    <w:lvl w:ilvl="5" w:tplc="FF1452A0">
      <w:start w:val="1"/>
      <w:numFmt w:val="lowerRoman"/>
      <w:lvlText w:val="%6."/>
      <w:lvlJc w:val="right"/>
      <w:pPr>
        <w:ind w:left="4320" w:hanging="180"/>
      </w:pPr>
    </w:lvl>
    <w:lvl w:ilvl="6" w:tplc="3800A122">
      <w:start w:val="1"/>
      <w:numFmt w:val="decimal"/>
      <w:lvlText w:val="%7."/>
      <w:lvlJc w:val="left"/>
      <w:pPr>
        <w:ind w:left="5040" w:hanging="360"/>
      </w:pPr>
    </w:lvl>
    <w:lvl w:ilvl="7" w:tplc="0434967C">
      <w:start w:val="1"/>
      <w:numFmt w:val="lowerLetter"/>
      <w:lvlText w:val="%8."/>
      <w:lvlJc w:val="left"/>
      <w:pPr>
        <w:ind w:left="5760" w:hanging="360"/>
      </w:pPr>
    </w:lvl>
    <w:lvl w:ilvl="8" w:tplc="94480D9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52BE4"/>
    <w:multiLevelType w:val="hybridMultilevel"/>
    <w:tmpl w:val="8A567378"/>
    <w:lvl w:ilvl="0" w:tplc="547CA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2EB1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6CE87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45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24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C1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CA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E6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69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925935">
    <w:abstractNumId w:val="6"/>
  </w:num>
  <w:num w:numId="2" w16cid:durableId="1245530098">
    <w:abstractNumId w:val="1"/>
  </w:num>
  <w:num w:numId="3" w16cid:durableId="1924335182">
    <w:abstractNumId w:val="4"/>
  </w:num>
  <w:num w:numId="4" w16cid:durableId="146823142">
    <w:abstractNumId w:val="5"/>
  </w:num>
  <w:num w:numId="5" w16cid:durableId="90317924">
    <w:abstractNumId w:val="3"/>
  </w:num>
  <w:num w:numId="6" w16cid:durableId="1731155365">
    <w:abstractNumId w:val="0"/>
  </w:num>
  <w:num w:numId="7" w16cid:durableId="2128044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3tDC0sLAwMDazNDJT0lEKTi0uzszPAykwrQUACwkRjiwAAAA="/>
  </w:docVars>
  <w:rsids>
    <w:rsidRoot w:val="33E06E7E"/>
    <w:rsid w:val="00030C42"/>
    <w:rsid w:val="000327C1"/>
    <w:rsid w:val="00056536"/>
    <w:rsid w:val="00063B4D"/>
    <w:rsid w:val="00066959"/>
    <w:rsid w:val="00073424"/>
    <w:rsid w:val="00082D0B"/>
    <w:rsid w:val="000831CA"/>
    <w:rsid w:val="00085A83"/>
    <w:rsid w:val="00096D33"/>
    <w:rsid w:val="000A06FF"/>
    <w:rsid w:val="000A7166"/>
    <w:rsid w:val="000C0388"/>
    <w:rsid w:val="000C37AB"/>
    <w:rsid w:val="000C7CE6"/>
    <w:rsid w:val="000D24D6"/>
    <w:rsid w:val="000D68A6"/>
    <w:rsid w:val="000F1DF4"/>
    <w:rsid w:val="000F3BF3"/>
    <w:rsid w:val="000F3F2F"/>
    <w:rsid w:val="000F4F80"/>
    <w:rsid w:val="00121CC0"/>
    <w:rsid w:val="00136E52"/>
    <w:rsid w:val="00141335"/>
    <w:rsid w:val="00151020"/>
    <w:rsid w:val="0016247A"/>
    <w:rsid w:val="001650DA"/>
    <w:rsid w:val="00167317"/>
    <w:rsid w:val="001718BD"/>
    <w:rsid w:val="001770A3"/>
    <w:rsid w:val="00192B5B"/>
    <w:rsid w:val="001C0B6B"/>
    <w:rsid w:val="001C3820"/>
    <w:rsid w:val="001D4E7D"/>
    <w:rsid w:val="001D6DC6"/>
    <w:rsid w:val="001D7313"/>
    <w:rsid w:val="001E1508"/>
    <w:rsid w:val="001F2895"/>
    <w:rsid w:val="001F5BAB"/>
    <w:rsid w:val="002006B0"/>
    <w:rsid w:val="0020296C"/>
    <w:rsid w:val="00207EC3"/>
    <w:rsid w:val="002136FA"/>
    <w:rsid w:val="0022591B"/>
    <w:rsid w:val="00230DAF"/>
    <w:rsid w:val="0023410D"/>
    <w:rsid w:val="00250CDD"/>
    <w:rsid w:val="00260F76"/>
    <w:rsid w:val="0026236B"/>
    <w:rsid w:val="0027057D"/>
    <w:rsid w:val="00270C27"/>
    <w:rsid w:val="002917E7"/>
    <w:rsid w:val="00291BE5"/>
    <w:rsid w:val="002B35BC"/>
    <w:rsid w:val="002C151D"/>
    <w:rsid w:val="002C1900"/>
    <w:rsid w:val="002C5887"/>
    <w:rsid w:val="002C7DF3"/>
    <w:rsid w:val="002D0D20"/>
    <w:rsid w:val="002D13EB"/>
    <w:rsid w:val="002D62DB"/>
    <w:rsid w:val="002E0FAD"/>
    <w:rsid w:val="002E3DE1"/>
    <w:rsid w:val="002E4C5B"/>
    <w:rsid w:val="002E7311"/>
    <w:rsid w:val="002F5D77"/>
    <w:rsid w:val="00306913"/>
    <w:rsid w:val="00313AB3"/>
    <w:rsid w:val="00314B7A"/>
    <w:rsid w:val="003171A6"/>
    <w:rsid w:val="00324B7F"/>
    <w:rsid w:val="003264A5"/>
    <w:rsid w:val="00347A67"/>
    <w:rsid w:val="00372199"/>
    <w:rsid w:val="00373BE1"/>
    <w:rsid w:val="00384F18"/>
    <w:rsid w:val="003878EE"/>
    <w:rsid w:val="003972CE"/>
    <w:rsid w:val="003B5AAA"/>
    <w:rsid w:val="003D04C8"/>
    <w:rsid w:val="003D14DB"/>
    <w:rsid w:val="003D65A8"/>
    <w:rsid w:val="003E0D71"/>
    <w:rsid w:val="003E71D4"/>
    <w:rsid w:val="003F0837"/>
    <w:rsid w:val="003F5D0D"/>
    <w:rsid w:val="003F6C90"/>
    <w:rsid w:val="00401CF5"/>
    <w:rsid w:val="004035C3"/>
    <w:rsid w:val="00403C75"/>
    <w:rsid w:val="0042179C"/>
    <w:rsid w:val="00424C08"/>
    <w:rsid w:val="004263EA"/>
    <w:rsid w:val="004407BB"/>
    <w:rsid w:val="00453E9E"/>
    <w:rsid w:val="004573A2"/>
    <w:rsid w:val="004713C7"/>
    <w:rsid w:val="00477BDF"/>
    <w:rsid w:val="004B5557"/>
    <w:rsid w:val="004B7216"/>
    <w:rsid w:val="004C2FA7"/>
    <w:rsid w:val="004C48F7"/>
    <w:rsid w:val="004E100B"/>
    <w:rsid w:val="004E78EC"/>
    <w:rsid w:val="0050018F"/>
    <w:rsid w:val="00507BE7"/>
    <w:rsid w:val="00514666"/>
    <w:rsid w:val="00520B20"/>
    <w:rsid w:val="00525C77"/>
    <w:rsid w:val="0053532A"/>
    <w:rsid w:val="005412E7"/>
    <w:rsid w:val="005413D8"/>
    <w:rsid w:val="00564ACF"/>
    <w:rsid w:val="00597CCE"/>
    <w:rsid w:val="005B282D"/>
    <w:rsid w:val="005C06EC"/>
    <w:rsid w:val="005C2B99"/>
    <w:rsid w:val="005D2B5A"/>
    <w:rsid w:val="005D4A51"/>
    <w:rsid w:val="005D5EB1"/>
    <w:rsid w:val="005E6350"/>
    <w:rsid w:val="00616E31"/>
    <w:rsid w:val="00620872"/>
    <w:rsid w:val="00653A2D"/>
    <w:rsid w:val="0065705A"/>
    <w:rsid w:val="00663A3F"/>
    <w:rsid w:val="00671583"/>
    <w:rsid w:val="00683239"/>
    <w:rsid w:val="006859FE"/>
    <w:rsid w:val="00692548"/>
    <w:rsid w:val="006953E1"/>
    <w:rsid w:val="006969E9"/>
    <w:rsid w:val="006B7A91"/>
    <w:rsid w:val="006C74FA"/>
    <w:rsid w:val="006D136D"/>
    <w:rsid w:val="006D5BC2"/>
    <w:rsid w:val="006E4E42"/>
    <w:rsid w:val="006E6B20"/>
    <w:rsid w:val="006F0E16"/>
    <w:rsid w:val="007074D2"/>
    <w:rsid w:val="00714F08"/>
    <w:rsid w:val="007232B4"/>
    <w:rsid w:val="00725767"/>
    <w:rsid w:val="0073201A"/>
    <w:rsid w:val="0074548E"/>
    <w:rsid w:val="00756F2A"/>
    <w:rsid w:val="007679FE"/>
    <w:rsid w:val="0077271F"/>
    <w:rsid w:val="007800D9"/>
    <w:rsid w:val="00786C5D"/>
    <w:rsid w:val="0078756B"/>
    <w:rsid w:val="00793951"/>
    <w:rsid w:val="007A47E5"/>
    <w:rsid w:val="007E0C4A"/>
    <w:rsid w:val="007E142A"/>
    <w:rsid w:val="007F14E1"/>
    <w:rsid w:val="007F34D0"/>
    <w:rsid w:val="007F52C2"/>
    <w:rsid w:val="00802338"/>
    <w:rsid w:val="00802607"/>
    <w:rsid w:val="00816E67"/>
    <w:rsid w:val="00847592"/>
    <w:rsid w:val="00854AA2"/>
    <w:rsid w:val="00891800"/>
    <w:rsid w:val="008B2154"/>
    <w:rsid w:val="00920804"/>
    <w:rsid w:val="00925F41"/>
    <w:rsid w:val="00945713"/>
    <w:rsid w:val="00961BCC"/>
    <w:rsid w:val="00963F62"/>
    <w:rsid w:val="009804F9"/>
    <w:rsid w:val="00993A03"/>
    <w:rsid w:val="00994B01"/>
    <w:rsid w:val="0099609F"/>
    <w:rsid w:val="00996BCB"/>
    <w:rsid w:val="009A2237"/>
    <w:rsid w:val="009A469C"/>
    <w:rsid w:val="009A7AA1"/>
    <w:rsid w:val="009B1F5D"/>
    <w:rsid w:val="009C3833"/>
    <w:rsid w:val="009D4901"/>
    <w:rsid w:val="009D4CA3"/>
    <w:rsid w:val="009E349B"/>
    <w:rsid w:val="009F7065"/>
    <w:rsid w:val="009F7FBE"/>
    <w:rsid w:val="00A00888"/>
    <w:rsid w:val="00A05283"/>
    <w:rsid w:val="00A1298C"/>
    <w:rsid w:val="00A234EA"/>
    <w:rsid w:val="00A2473C"/>
    <w:rsid w:val="00A24B88"/>
    <w:rsid w:val="00A262E1"/>
    <w:rsid w:val="00A42118"/>
    <w:rsid w:val="00A45B05"/>
    <w:rsid w:val="00A71D09"/>
    <w:rsid w:val="00A76C76"/>
    <w:rsid w:val="00A850B9"/>
    <w:rsid w:val="00A979CA"/>
    <w:rsid w:val="00AB4C82"/>
    <w:rsid w:val="00AB6DA5"/>
    <w:rsid w:val="00AC1639"/>
    <w:rsid w:val="00AE6884"/>
    <w:rsid w:val="00AF239B"/>
    <w:rsid w:val="00B048E3"/>
    <w:rsid w:val="00B0518C"/>
    <w:rsid w:val="00B0543A"/>
    <w:rsid w:val="00B11897"/>
    <w:rsid w:val="00B12EB0"/>
    <w:rsid w:val="00B21C89"/>
    <w:rsid w:val="00B314ED"/>
    <w:rsid w:val="00B31CDE"/>
    <w:rsid w:val="00B359E1"/>
    <w:rsid w:val="00B410C5"/>
    <w:rsid w:val="00B4257A"/>
    <w:rsid w:val="00B458EB"/>
    <w:rsid w:val="00B54ADE"/>
    <w:rsid w:val="00B63FF0"/>
    <w:rsid w:val="00B64413"/>
    <w:rsid w:val="00B806CA"/>
    <w:rsid w:val="00B84973"/>
    <w:rsid w:val="00B84AF5"/>
    <w:rsid w:val="00B865C4"/>
    <w:rsid w:val="00B87118"/>
    <w:rsid w:val="00B91555"/>
    <w:rsid w:val="00BB4EA4"/>
    <w:rsid w:val="00BE10C2"/>
    <w:rsid w:val="00BE13A0"/>
    <w:rsid w:val="00BF0010"/>
    <w:rsid w:val="00C05973"/>
    <w:rsid w:val="00C12F90"/>
    <w:rsid w:val="00C15F3D"/>
    <w:rsid w:val="00C32252"/>
    <w:rsid w:val="00C362C2"/>
    <w:rsid w:val="00C40424"/>
    <w:rsid w:val="00C42B0B"/>
    <w:rsid w:val="00C47448"/>
    <w:rsid w:val="00C62AAC"/>
    <w:rsid w:val="00C63593"/>
    <w:rsid w:val="00C6491F"/>
    <w:rsid w:val="00C833AE"/>
    <w:rsid w:val="00C91875"/>
    <w:rsid w:val="00CB0B9C"/>
    <w:rsid w:val="00CC118E"/>
    <w:rsid w:val="00CC5BE3"/>
    <w:rsid w:val="00CD3788"/>
    <w:rsid w:val="00CE279E"/>
    <w:rsid w:val="00D073A1"/>
    <w:rsid w:val="00D123CA"/>
    <w:rsid w:val="00D16256"/>
    <w:rsid w:val="00D2669A"/>
    <w:rsid w:val="00D423C9"/>
    <w:rsid w:val="00D47638"/>
    <w:rsid w:val="00D486FD"/>
    <w:rsid w:val="00D56421"/>
    <w:rsid w:val="00D7019E"/>
    <w:rsid w:val="00D701AB"/>
    <w:rsid w:val="00D716FA"/>
    <w:rsid w:val="00D7273E"/>
    <w:rsid w:val="00D8292E"/>
    <w:rsid w:val="00D9591C"/>
    <w:rsid w:val="00DC40DF"/>
    <w:rsid w:val="00DD0F46"/>
    <w:rsid w:val="00DE579D"/>
    <w:rsid w:val="00DF4697"/>
    <w:rsid w:val="00DF548B"/>
    <w:rsid w:val="00DF5FFB"/>
    <w:rsid w:val="00DF6C44"/>
    <w:rsid w:val="00DF6D3A"/>
    <w:rsid w:val="00E04CBD"/>
    <w:rsid w:val="00E14359"/>
    <w:rsid w:val="00E166CD"/>
    <w:rsid w:val="00E17109"/>
    <w:rsid w:val="00E21B87"/>
    <w:rsid w:val="00E24C96"/>
    <w:rsid w:val="00E256E4"/>
    <w:rsid w:val="00E25BE7"/>
    <w:rsid w:val="00E46E81"/>
    <w:rsid w:val="00E50BA4"/>
    <w:rsid w:val="00E601B7"/>
    <w:rsid w:val="00E60D68"/>
    <w:rsid w:val="00E7446C"/>
    <w:rsid w:val="00EA54E8"/>
    <w:rsid w:val="00EB1163"/>
    <w:rsid w:val="00ED3EB5"/>
    <w:rsid w:val="00EE1BA3"/>
    <w:rsid w:val="00EE2E92"/>
    <w:rsid w:val="00EE73CB"/>
    <w:rsid w:val="00EE79AB"/>
    <w:rsid w:val="00EF0DDA"/>
    <w:rsid w:val="00EF225C"/>
    <w:rsid w:val="00F147A0"/>
    <w:rsid w:val="00F15AC0"/>
    <w:rsid w:val="00F214FB"/>
    <w:rsid w:val="00F25DAD"/>
    <w:rsid w:val="00F4690E"/>
    <w:rsid w:val="00F469B5"/>
    <w:rsid w:val="00F54477"/>
    <w:rsid w:val="00F6468D"/>
    <w:rsid w:val="00F74047"/>
    <w:rsid w:val="00F756A0"/>
    <w:rsid w:val="00F76ED1"/>
    <w:rsid w:val="00F81F8C"/>
    <w:rsid w:val="00FA75F4"/>
    <w:rsid w:val="00FB1B55"/>
    <w:rsid w:val="00FB66EC"/>
    <w:rsid w:val="00FC1B83"/>
    <w:rsid w:val="00FC340B"/>
    <w:rsid w:val="00FE2F1D"/>
    <w:rsid w:val="00FE76C1"/>
    <w:rsid w:val="038CAF93"/>
    <w:rsid w:val="03A4F190"/>
    <w:rsid w:val="03CB4F41"/>
    <w:rsid w:val="0553EFBE"/>
    <w:rsid w:val="078B55BA"/>
    <w:rsid w:val="087DDDE4"/>
    <w:rsid w:val="08A00B37"/>
    <w:rsid w:val="08C3D0F2"/>
    <w:rsid w:val="097E1F9D"/>
    <w:rsid w:val="0991ADA0"/>
    <w:rsid w:val="09EF8B11"/>
    <w:rsid w:val="0A2E1A91"/>
    <w:rsid w:val="0B3476CF"/>
    <w:rsid w:val="0BEE0345"/>
    <w:rsid w:val="0BF560E2"/>
    <w:rsid w:val="0C9B184E"/>
    <w:rsid w:val="0D58E2C4"/>
    <w:rsid w:val="0D89D3A6"/>
    <w:rsid w:val="1138A516"/>
    <w:rsid w:val="11B76E6D"/>
    <w:rsid w:val="12249FD0"/>
    <w:rsid w:val="122C53E7"/>
    <w:rsid w:val="14CF5A05"/>
    <w:rsid w:val="15DFE514"/>
    <w:rsid w:val="16079FCF"/>
    <w:rsid w:val="16F3753C"/>
    <w:rsid w:val="16F5A6DC"/>
    <w:rsid w:val="17775688"/>
    <w:rsid w:val="17FF202A"/>
    <w:rsid w:val="18761FCD"/>
    <w:rsid w:val="1891773D"/>
    <w:rsid w:val="19A9F141"/>
    <w:rsid w:val="19CA3639"/>
    <w:rsid w:val="1A4737FD"/>
    <w:rsid w:val="1A8DD121"/>
    <w:rsid w:val="1B03294F"/>
    <w:rsid w:val="1C0C1495"/>
    <w:rsid w:val="1EEF79BF"/>
    <w:rsid w:val="1F181FDB"/>
    <w:rsid w:val="1F36A173"/>
    <w:rsid w:val="1F93DA04"/>
    <w:rsid w:val="211CF54C"/>
    <w:rsid w:val="21ECD710"/>
    <w:rsid w:val="223627E3"/>
    <w:rsid w:val="223E1569"/>
    <w:rsid w:val="22DFCD5E"/>
    <w:rsid w:val="2417267A"/>
    <w:rsid w:val="25C835B8"/>
    <w:rsid w:val="26AB1082"/>
    <w:rsid w:val="271A4246"/>
    <w:rsid w:val="274EC73C"/>
    <w:rsid w:val="27FD5BF9"/>
    <w:rsid w:val="27FF8D99"/>
    <w:rsid w:val="28AD56ED"/>
    <w:rsid w:val="291371D2"/>
    <w:rsid w:val="2973EE73"/>
    <w:rsid w:val="2A2E7F3D"/>
    <w:rsid w:val="2A4477D5"/>
    <w:rsid w:val="2AAF4233"/>
    <w:rsid w:val="2BD81F20"/>
    <w:rsid w:val="2C4C9AAE"/>
    <w:rsid w:val="2C78282A"/>
    <w:rsid w:val="2C79C743"/>
    <w:rsid w:val="2D5D2F2E"/>
    <w:rsid w:val="2E981D93"/>
    <w:rsid w:val="2EBDE08D"/>
    <w:rsid w:val="2FB495CB"/>
    <w:rsid w:val="307014F3"/>
    <w:rsid w:val="309F4075"/>
    <w:rsid w:val="324D1E46"/>
    <w:rsid w:val="331BA1F7"/>
    <w:rsid w:val="33E06E7E"/>
    <w:rsid w:val="340B76B3"/>
    <w:rsid w:val="3440F89B"/>
    <w:rsid w:val="344A3D02"/>
    <w:rsid w:val="34B40FF9"/>
    <w:rsid w:val="358BD9F5"/>
    <w:rsid w:val="3778995D"/>
    <w:rsid w:val="397C4D61"/>
    <w:rsid w:val="399674F6"/>
    <w:rsid w:val="39A94FA3"/>
    <w:rsid w:val="3A2CFCEB"/>
    <w:rsid w:val="3B481A8B"/>
    <w:rsid w:val="3CDA1776"/>
    <w:rsid w:val="3EA90A96"/>
    <w:rsid w:val="3F504A34"/>
    <w:rsid w:val="40496B95"/>
    <w:rsid w:val="405FD65E"/>
    <w:rsid w:val="40E9C961"/>
    <w:rsid w:val="437822FD"/>
    <w:rsid w:val="44EB3A53"/>
    <w:rsid w:val="459EDB77"/>
    <w:rsid w:val="46B9D905"/>
    <w:rsid w:val="4855A966"/>
    <w:rsid w:val="485D4DDA"/>
    <w:rsid w:val="48EBE818"/>
    <w:rsid w:val="4AA174BB"/>
    <w:rsid w:val="4B341AA5"/>
    <w:rsid w:val="4B500978"/>
    <w:rsid w:val="4C661F51"/>
    <w:rsid w:val="4CCAE1DF"/>
    <w:rsid w:val="4EECBB8F"/>
    <w:rsid w:val="4FF12C6E"/>
    <w:rsid w:val="50992254"/>
    <w:rsid w:val="51BF4AFC"/>
    <w:rsid w:val="5216A0FE"/>
    <w:rsid w:val="5367C549"/>
    <w:rsid w:val="54990FBC"/>
    <w:rsid w:val="55D006A0"/>
    <w:rsid w:val="56ED2932"/>
    <w:rsid w:val="56EEB3D7"/>
    <w:rsid w:val="576BD701"/>
    <w:rsid w:val="58156423"/>
    <w:rsid w:val="5866A733"/>
    <w:rsid w:val="58762426"/>
    <w:rsid w:val="59092716"/>
    <w:rsid w:val="5A088A86"/>
    <w:rsid w:val="5AB14745"/>
    <w:rsid w:val="5AF64B2D"/>
    <w:rsid w:val="5C42EBE3"/>
    <w:rsid w:val="5D434259"/>
    <w:rsid w:val="5EC9D3DD"/>
    <w:rsid w:val="5EE7CF53"/>
    <w:rsid w:val="5F1B0A4B"/>
    <w:rsid w:val="5F5697FD"/>
    <w:rsid w:val="60AFFA50"/>
    <w:rsid w:val="612D6158"/>
    <w:rsid w:val="6201749F"/>
    <w:rsid w:val="6263209D"/>
    <w:rsid w:val="6420E253"/>
    <w:rsid w:val="6484223F"/>
    <w:rsid w:val="64B81610"/>
    <w:rsid w:val="656A2579"/>
    <w:rsid w:val="6645A26D"/>
    <w:rsid w:val="6697A512"/>
    <w:rsid w:val="676E4BAD"/>
    <w:rsid w:val="67D09967"/>
    <w:rsid w:val="682D1FFA"/>
    <w:rsid w:val="6A5A62F3"/>
    <w:rsid w:val="6B177C16"/>
    <w:rsid w:val="6B76C740"/>
    <w:rsid w:val="6C82F17B"/>
    <w:rsid w:val="6E5BFC65"/>
    <w:rsid w:val="6EBCFCCF"/>
    <w:rsid w:val="6FBA923D"/>
    <w:rsid w:val="70108611"/>
    <w:rsid w:val="7156629E"/>
    <w:rsid w:val="71715917"/>
    <w:rsid w:val="720377A7"/>
    <w:rsid w:val="726D0D57"/>
    <w:rsid w:val="735A4861"/>
    <w:rsid w:val="73E5702F"/>
    <w:rsid w:val="7475DB95"/>
    <w:rsid w:val="75369996"/>
    <w:rsid w:val="7640DCA0"/>
    <w:rsid w:val="76FF18E7"/>
    <w:rsid w:val="7781DC23"/>
    <w:rsid w:val="7789E54C"/>
    <w:rsid w:val="7794B340"/>
    <w:rsid w:val="79D42EC7"/>
    <w:rsid w:val="7A0330B1"/>
    <w:rsid w:val="7AD211A4"/>
    <w:rsid w:val="7B7EFCA7"/>
    <w:rsid w:val="7B8845FF"/>
    <w:rsid w:val="7C3B0BE1"/>
    <w:rsid w:val="7C5A5729"/>
    <w:rsid w:val="7EC90AAB"/>
    <w:rsid w:val="7F688938"/>
    <w:rsid w:val="7F7BE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6E7E"/>
  <w15:chartTrackingRefBased/>
  <w15:docId w15:val="{D0F9A94F-3A1F-4DC5-8C26-594AEF1D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D716F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A47E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5705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326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4A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64A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C5B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714F08"/>
  </w:style>
  <w:style w:type="character" w:styleId="FollowedHyperlink">
    <w:name w:val="FollowedHyperlink"/>
    <w:basedOn w:val="DefaultParagraphFont"/>
    <w:uiPriority w:val="99"/>
    <w:semiHidden/>
    <w:unhideWhenUsed/>
    <w:rsid w:val="00313AB3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1D6DC6"/>
    <w:rPr>
      <w:rFonts w:ascii="Segoe UI" w:hAnsi="Segoe UI" w:cs="Segoe UI" w:hint="default"/>
      <w:sz w:val="18"/>
      <w:szCs w:val="18"/>
    </w:rPr>
  </w:style>
  <w:style w:type="character" w:customStyle="1" w:styleId="eop">
    <w:name w:val="eop"/>
    <w:basedOn w:val="DefaultParagraphFont"/>
    <w:rsid w:val="00920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npro-grants@crdfglobal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onpro-grants@crdfglobal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rdfglobal.org/?post_type=funding&amp;p=19789&amp;pre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5cd38-a205-4836-9022-c5f74af01dd9">
      <Terms xmlns="http://schemas.microsoft.com/office/infopath/2007/PartnerControls"/>
    </lcf76f155ced4ddcb4097134ff3c332f>
    <TaxCatchAll xmlns="db62761b-9f28-41c9-8c4d-658920a329fa" xsi:nil="true"/>
    <SharedWithUsers xmlns="db62761b-9f28-41c9-8c4d-658920a329fa">
      <UserInfo>
        <DisplayName>Abdullina, Valentyna</DisplayName>
        <AccountId>949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990DE12B6AE468418685EB2CCC2A9" ma:contentTypeVersion="17" ma:contentTypeDescription="Create a new document." ma:contentTypeScope="" ma:versionID="c015d27154329e4f65b5ea94755b8567">
  <xsd:schema xmlns:xsd="http://www.w3.org/2001/XMLSchema" xmlns:xs="http://www.w3.org/2001/XMLSchema" xmlns:p="http://schemas.microsoft.com/office/2006/metadata/properties" xmlns:ns2="e3c5cd38-a205-4836-9022-c5f74af01dd9" xmlns:ns3="db62761b-9f28-41c9-8c4d-658920a329fa" targetNamespace="http://schemas.microsoft.com/office/2006/metadata/properties" ma:root="true" ma:fieldsID="6fa5a62a383d3edd077f246e6ba1def9" ns2:_="" ns3:_="">
    <xsd:import namespace="e3c5cd38-a205-4836-9022-c5f74af01dd9"/>
    <xsd:import namespace="db62761b-9f28-41c9-8c4d-658920a32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38-a205-4836-9022-c5f74af01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2761b-9f28-41c9-8c4d-658920a32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c223045-20d4-4b46-97fe-ad0c0e4e074c}" ma:internalName="TaxCatchAll" ma:showField="CatchAllData" ma:web="db62761b-9f28-41c9-8c4d-658920a32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AFA99-C104-4C22-88D8-DBB3D0F6B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FBCFE-3461-4FCB-82CB-04E4384A1680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db62761b-9f28-41c9-8c4d-658920a329fa"/>
    <ds:schemaRef ds:uri="e3c5cd38-a205-4836-9022-c5f74af01d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9BE369-8687-4EF7-B0F0-2C89F1772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5cd38-a205-4836-9022-c5f74af01dd9"/>
    <ds:schemaRef ds:uri="db62761b-9f28-41c9-8c4d-658920a32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Holcomb, Suzanne</dc:creator>
  <cp:keywords/>
  <dc:description/>
  <cp:lastModifiedBy>Loik, Iryna</cp:lastModifiedBy>
  <cp:revision>2</cp:revision>
  <dcterms:created xsi:type="dcterms:W3CDTF">2023-03-01T15:21:00Z</dcterms:created>
  <dcterms:modified xsi:type="dcterms:W3CDTF">2023-03-01T15:21:00Z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0x010100940990DE12B6AE468418685EB2CCC2A9</vt:lpwstr>
  </property>
</Properties>
</file>